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F12C" w14:textId="77777777" w:rsidR="00622579" w:rsidRDefault="00622579">
      <w:pPr>
        <w:spacing w:before="240" w:line="360" w:lineRule="auto"/>
        <w:jc w:val="center"/>
        <w:rPr>
          <w:rFonts w:ascii="Arial" w:hAnsi="Arial" w:cs="Arial"/>
          <w:b/>
          <w:bCs/>
          <w:sz w:val="28"/>
          <w:szCs w:val="28"/>
        </w:rPr>
      </w:pPr>
    </w:p>
    <w:p w14:paraId="30120C76" w14:textId="77777777" w:rsidR="00622579" w:rsidRDefault="00622579">
      <w:pPr>
        <w:spacing w:before="240" w:line="360" w:lineRule="auto"/>
        <w:rPr>
          <w:rFonts w:ascii="Arial" w:hAnsi="Arial" w:cs="Arial"/>
          <w:b/>
          <w:bCs/>
          <w:sz w:val="28"/>
          <w:szCs w:val="28"/>
        </w:rPr>
      </w:pPr>
    </w:p>
    <w:p w14:paraId="3F74DECA" w14:textId="77777777" w:rsidR="00622579" w:rsidRDefault="00622579">
      <w:pPr>
        <w:spacing w:before="240" w:line="360" w:lineRule="auto"/>
        <w:rPr>
          <w:rFonts w:ascii="Arial" w:hAnsi="Arial" w:cs="Arial"/>
          <w:b/>
          <w:bCs/>
          <w:sz w:val="28"/>
          <w:szCs w:val="28"/>
        </w:rPr>
      </w:pPr>
    </w:p>
    <w:p w14:paraId="0193AFA6" w14:textId="77777777" w:rsidR="00622579" w:rsidRDefault="00622579">
      <w:pPr>
        <w:spacing w:before="240" w:line="360" w:lineRule="auto"/>
        <w:rPr>
          <w:rFonts w:ascii="Arial" w:hAnsi="Arial" w:cs="Arial"/>
          <w:b/>
          <w:bCs/>
          <w:sz w:val="28"/>
          <w:szCs w:val="28"/>
        </w:rPr>
      </w:pPr>
    </w:p>
    <w:p w14:paraId="19C612A1" w14:textId="77777777" w:rsidR="00622579" w:rsidRDefault="00622579">
      <w:pPr>
        <w:spacing w:before="240" w:line="360" w:lineRule="auto"/>
        <w:rPr>
          <w:rFonts w:ascii="Arial" w:hAnsi="Arial" w:cs="Arial"/>
          <w:b/>
          <w:bCs/>
          <w:sz w:val="28"/>
          <w:szCs w:val="28"/>
        </w:rPr>
      </w:pPr>
    </w:p>
    <w:p w14:paraId="5EC55B1E" w14:textId="77777777" w:rsidR="00622579" w:rsidRDefault="00622579">
      <w:pPr>
        <w:spacing w:before="240" w:line="360" w:lineRule="auto"/>
        <w:rPr>
          <w:rFonts w:ascii="Arial" w:hAnsi="Arial" w:cs="Arial"/>
          <w:b/>
          <w:bCs/>
          <w:sz w:val="28"/>
          <w:szCs w:val="28"/>
        </w:rPr>
      </w:pPr>
    </w:p>
    <w:p w14:paraId="54456ED1" w14:textId="77777777" w:rsidR="00622579" w:rsidRDefault="00F57187">
      <w:pPr>
        <w:spacing w:after="160" w:line="259" w:lineRule="auto"/>
        <w:jc w:val="center"/>
        <w:rPr>
          <w:rFonts w:ascii="Arial" w:eastAsia="Calibri" w:hAnsi="Arial" w:cs="Arial"/>
          <w:b/>
          <w:bCs/>
          <w:sz w:val="36"/>
          <w:szCs w:val="36"/>
        </w:rPr>
      </w:pPr>
      <w:r>
        <w:rPr>
          <w:rFonts w:ascii="Arial" w:eastAsia="Calibri" w:hAnsi="Arial" w:cs="Arial"/>
          <w:b/>
          <w:bCs/>
          <w:sz w:val="36"/>
          <w:szCs w:val="36"/>
        </w:rPr>
        <w:t>ANNEXE VII</w:t>
      </w:r>
    </w:p>
    <w:p w14:paraId="06B93314" w14:textId="77777777" w:rsidR="00622579" w:rsidRDefault="00F57187">
      <w:pPr>
        <w:spacing w:after="160" w:line="259" w:lineRule="auto"/>
        <w:ind w:left="-708"/>
        <w:jc w:val="center"/>
        <w:rPr>
          <w:rFonts w:ascii="Arial" w:eastAsia="Calibri" w:hAnsi="Arial" w:cs="Arial"/>
          <w:b/>
          <w:bCs/>
          <w:sz w:val="36"/>
          <w:szCs w:val="36"/>
        </w:rPr>
      </w:pPr>
      <w:r>
        <w:rPr>
          <w:rFonts w:ascii="Arial" w:eastAsia="Calibri" w:hAnsi="Arial" w:cs="Arial"/>
          <w:b/>
          <w:bCs/>
          <w:sz w:val="36"/>
          <w:szCs w:val="36"/>
        </w:rPr>
        <w:t xml:space="preserve">       ORGANISATIONS POUR LE PERSONNEL NAVIGANT</w:t>
      </w:r>
    </w:p>
    <w:p w14:paraId="09E93001" w14:textId="6AD10A9C" w:rsidR="00622579" w:rsidRDefault="00F57187">
      <w:pPr>
        <w:spacing w:after="160" w:line="259" w:lineRule="auto"/>
        <w:ind w:left="-708"/>
        <w:jc w:val="center"/>
        <w:rPr>
          <w:rFonts w:ascii="Arial" w:eastAsia="Calibri" w:hAnsi="Arial" w:cs="Arial"/>
          <w:b/>
          <w:bCs/>
          <w:sz w:val="36"/>
          <w:szCs w:val="36"/>
        </w:rPr>
      </w:pPr>
      <w:r>
        <w:rPr>
          <w:rFonts w:ascii="Arial" w:eastAsia="Calibri" w:hAnsi="Arial" w:cs="Arial"/>
          <w:b/>
          <w:bCs/>
          <w:sz w:val="36"/>
          <w:szCs w:val="36"/>
        </w:rPr>
        <w:t xml:space="preserve"> (PARTIE </w:t>
      </w:r>
      <w:r w:rsidR="00B90E0C">
        <w:rPr>
          <w:rFonts w:ascii="Arial" w:eastAsia="Calibri" w:hAnsi="Arial" w:cs="Arial"/>
          <w:b/>
          <w:bCs/>
          <w:sz w:val="36"/>
          <w:szCs w:val="36"/>
        </w:rPr>
        <w:t>ORA)</w:t>
      </w:r>
    </w:p>
    <w:p w14:paraId="51E35082" w14:textId="77777777" w:rsidR="00622579" w:rsidRDefault="00622579">
      <w:pPr>
        <w:spacing w:before="240" w:line="360" w:lineRule="auto"/>
        <w:jc w:val="center"/>
        <w:rPr>
          <w:rFonts w:ascii="Arial" w:hAnsi="Arial" w:cs="Arial"/>
          <w:b/>
          <w:bCs/>
          <w:sz w:val="28"/>
          <w:szCs w:val="28"/>
        </w:rPr>
      </w:pPr>
    </w:p>
    <w:p w14:paraId="18946345" w14:textId="77777777" w:rsidR="00622579" w:rsidRDefault="00622579">
      <w:pPr>
        <w:spacing w:before="240" w:line="360" w:lineRule="auto"/>
        <w:jc w:val="center"/>
        <w:rPr>
          <w:rFonts w:ascii="Arial" w:hAnsi="Arial" w:cs="Arial"/>
          <w:b/>
          <w:bCs/>
          <w:sz w:val="28"/>
          <w:szCs w:val="28"/>
        </w:rPr>
      </w:pPr>
    </w:p>
    <w:p w14:paraId="0FB111F4" w14:textId="77777777" w:rsidR="00622579" w:rsidRDefault="00622579">
      <w:pPr>
        <w:spacing w:before="240" w:line="360" w:lineRule="auto"/>
        <w:jc w:val="center"/>
        <w:rPr>
          <w:rFonts w:ascii="Arial" w:hAnsi="Arial" w:cs="Arial"/>
          <w:b/>
          <w:bCs/>
          <w:sz w:val="28"/>
          <w:szCs w:val="28"/>
        </w:rPr>
      </w:pPr>
    </w:p>
    <w:p w14:paraId="170A86D9" w14:textId="77777777" w:rsidR="00622579" w:rsidRDefault="00622579">
      <w:pPr>
        <w:spacing w:before="240" w:line="360" w:lineRule="auto"/>
        <w:jc w:val="center"/>
        <w:rPr>
          <w:rFonts w:ascii="Arial" w:hAnsi="Arial" w:cs="Arial"/>
          <w:b/>
          <w:bCs/>
          <w:sz w:val="28"/>
          <w:szCs w:val="28"/>
        </w:rPr>
      </w:pPr>
    </w:p>
    <w:p w14:paraId="09E3F812" w14:textId="77777777" w:rsidR="00622579" w:rsidRDefault="00622579">
      <w:pPr>
        <w:spacing w:before="240" w:line="360" w:lineRule="auto"/>
        <w:jc w:val="center"/>
        <w:rPr>
          <w:rFonts w:ascii="Arial" w:hAnsi="Arial" w:cs="Arial"/>
          <w:b/>
          <w:bCs/>
          <w:sz w:val="28"/>
          <w:szCs w:val="28"/>
        </w:rPr>
      </w:pPr>
    </w:p>
    <w:p w14:paraId="09B077B9" w14:textId="77777777" w:rsidR="00622579" w:rsidRDefault="00622579">
      <w:pPr>
        <w:spacing w:before="240" w:line="360" w:lineRule="auto"/>
        <w:jc w:val="center"/>
        <w:rPr>
          <w:rFonts w:ascii="Arial" w:hAnsi="Arial" w:cs="Arial"/>
          <w:b/>
          <w:bCs/>
          <w:sz w:val="28"/>
          <w:szCs w:val="28"/>
        </w:rPr>
      </w:pPr>
    </w:p>
    <w:p w14:paraId="51EDBBFD" w14:textId="77777777" w:rsidR="00622579" w:rsidRDefault="00622579">
      <w:pPr>
        <w:spacing w:before="240" w:line="360" w:lineRule="auto"/>
        <w:jc w:val="center"/>
        <w:rPr>
          <w:rFonts w:ascii="Arial" w:hAnsi="Arial" w:cs="Arial"/>
          <w:b/>
          <w:bCs/>
          <w:sz w:val="28"/>
          <w:szCs w:val="28"/>
        </w:rPr>
      </w:pPr>
    </w:p>
    <w:p w14:paraId="2851B333" w14:textId="77777777" w:rsidR="00622579" w:rsidRDefault="00F57187">
      <w:pPr>
        <w:spacing w:before="240" w:line="360" w:lineRule="auto"/>
        <w:jc w:val="center"/>
        <w:rPr>
          <w:rFonts w:ascii="Arial" w:hAnsi="Arial" w:cs="Arial"/>
          <w:b/>
          <w:bCs/>
          <w:sz w:val="28"/>
          <w:szCs w:val="28"/>
        </w:rPr>
      </w:pPr>
      <w:r>
        <w:rPr>
          <w:rFonts w:ascii="Calibri" w:eastAsia="Times New Roman" w:hAnsi="Calibri" w:cs="Arial"/>
          <w:noProof/>
          <w:lang w:eastAsia="fr-FR"/>
        </w:rPr>
        <mc:AlternateContent>
          <mc:Choice Requires="wps">
            <w:drawing>
              <wp:anchor distT="0" distB="0" distL="114300" distR="114300" simplePos="0" relativeHeight="251659264" behindDoc="0" locked="0" layoutInCell="1" allowOverlap="1">
                <wp:simplePos x="0" y="0"/>
                <wp:positionH relativeFrom="margin">
                  <wp:posOffset>781050</wp:posOffset>
                </wp:positionH>
                <wp:positionV relativeFrom="page">
                  <wp:posOffset>9254490</wp:posOffset>
                </wp:positionV>
                <wp:extent cx="4366260" cy="478790"/>
                <wp:effectExtent l="0" t="0" r="15240" b="0"/>
                <wp:wrapNone/>
                <wp:docPr id="32" name="Zone de texte 32"/>
                <wp:cNvGraphicFramePr/>
                <a:graphic xmlns:a="http://schemas.openxmlformats.org/drawingml/2006/main">
                  <a:graphicData uri="http://schemas.microsoft.com/office/word/2010/wordprocessingShape">
                    <wps:wsp>
                      <wps:cNvSpPr txBox="1"/>
                      <wps:spPr>
                        <a:xfrm>
                          <a:off x="0" y="0"/>
                          <a:ext cx="4366260" cy="478790"/>
                        </a:xfrm>
                        <a:prstGeom prst="rect">
                          <a:avLst/>
                        </a:prstGeom>
                        <a:noFill/>
                        <a:ln w="6350">
                          <a:noFill/>
                        </a:ln>
                        <a:effectLst/>
                      </wps:spPr>
                      <wps:txbx>
                        <w:txbxContent>
                          <w:p w14:paraId="49B789AA" w14:textId="77777777" w:rsidR="00622579" w:rsidRDefault="00F57187">
                            <w:pPr>
                              <w:pStyle w:val="NoSpacing1"/>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14:paraId="21291933" w14:textId="77777777" w:rsidR="00622579" w:rsidRDefault="00F57187">
                            <w:pPr>
                              <w:pStyle w:val="NoSpacing1"/>
                              <w:jc w:val="center"/>
                              <w:rPr>
                                <w:color w:val="5B9BD5"/>
                                <w:sz w:val="16"/>
                                <w:szCs w:val="16"/>
                              </w:rPr>
                            </w:pPr>
                            <w:r>
                              <w:rPr>
                                <w:rFonts w:ascii="Arial" w:hAnsi="Arial" w:cs="Arial"/>
                                <w:b/>
                                <w:caps/>
                                <w:sz w:val="16"/>
                                <w:szCs w:val="16"/>
                              </w:rPr>
                              <w:t>RCAC - PARTIE ORA</w:t>
                            </w:r>
                          </w:p>
                          <w:p w14:paraId="40B87638" w14:textId="77777777" w:rsidR="00622579" w:rsidRDefault="00B90E0C">
                            <w:pPr>
                              <w:pStyle w:val="NoSpacing1"/>
                              <w:jc w:val="center"/>
                              <w:rPr>
                                <w:color w:val="595959"/>
                                <w:sz w:val="20"/>
                                <w:szCs w:val="20"/>
                              </w:rPr>
                            </w:pPr>
                            <w:sdt>
                              <w:sdtPr>
                                <w:rPr>
                                  <w:rFonts w:ascii="Arial" w:eastAsiaTheme="minorHAnsi" w:hAnsi="Arial"/>
                                  <w:sz w:val="18"/>
                                  <w:szCs w:val="18"/>
                                  <w:lang w:eastAsia="en-US"/>
                                </w:rPr>
                                <w:alias w:val="Société"/>
                                <w:id w:val="510879102"/>
                                <w:showingPlcHdr/>
                                <w:dataBinding w:prefixMappings="xmlns:ns0='http://schemas.openxmlformats.org/officeDocument/2006/extended-properties' " w:xpath="/ns0:Properties[1]/ns0:Company[1]" w:storeItemID="{6668398D-A668-4E3E-A5EB-62B293D839F1}"/>
                                <w:text/>
                              </w:sdtPr>
                              <w:sdtEndPr/>
                              <w:sdtContent>
                                <w:r w:rsidR="00F57187">
                                  <w:rPr>
                                    <w:rFonts w:ascii="Arial" w:eastAsiaTheme="minorHAnsi" w:hAnsi="Arial"/>
                                    <w:sz w:val="18"/>
                                    <w:szCs w:val="18"/>
                                    <w:lang w:eastAsia="en-US"/>
                                  </w:rPr>
                                  <w:t xml:space="preserve">     </w:t>
                                </w:r>
                              </w:sdtContent>
                            </w:sdt>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xmlns:wpsCustomData="http://www.wps.cn/officeDocument/2013/wpsCustomData">
            <w:pict>
              <v:shape id="Zone de texte 32" o:spid="_x0000_s1026" o:spt="202" type="#_x0000_t202" style="position:absolute;left:0pt;margin-left:61.5pt;margin-top:728.7pt;height:37.7pt;width:343.8pt;mso-position-horizontal-relative:margin;mso-position-vertical-relative:page;z-index:251659264;v-text-anchor:bottom;mso-width-relative:page;mso-height-relative:page;" filled="f" stroked="f" coordsize="21600,21600" o:gfxdata="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1nXdzdAAAADQEAAA8AAAAAAAAAAQAgAAAAIgAAAGRycy9kb3ducmV2&#10;LnhtbFBLAQIUABQAAAAIAIdO4kDHAbvBMAIAAGoEAAAOAAAAAAAAAAEAIAAAACwBAABkcnMvZTJv&#10;RG9jLnhtbFBLBQYAAAAABgAGAFkBAADOBQAAAAA=&#10;">
                <v:fill on="f" focussize="0,0"/>
                <v:stroke on="f" weight="0.5pt"/>
                <v:imagedata o:title=""/>
                <o:lock v:ext="edit" aspectratio="f"/>
                <v:textbox inset="0mm,0mm,0mm,0mm">
                  <w:txbxContent>
                    <w:p>
                      <w:pPr>
                        <w:pStyle w:val="38"/>
                        <w:jc w:val="center"/>
                        <w:rPr>
                          <w:rFonts w:ascii="Arial" w:hAnsi="Arial" w:cs="Arial"/>
                          <w:b/>
                          <w:caps/>
                          <w:sz w:val="16"/>
                          <w:szCs w:val="16"/>
                        </w:rPr>
                      </w:pPr>
                      <w:r>
                        <w:rPr>
                          <w:rFonts w:ascii="Arial" w:hAnsi="Arial" w:cs="Arial"/>
                          <w:b/>
                          <w:bCs/>
                          <w:color w:val="000000"/>
                          <w:sz w:val="16"/>
                          <w:szCs w:val="16"/>
                        </w:rPr>
                        <w:t>LICENCES DES MEMBRES D’ÉQUIPAGES DE CONDUITE</w:t>
                      </w:r>
                      <w:r>
                        <w:rPr>
                          <w:rFonts w:ascii="Arial" w:hAnsi="Arial" w:cs="Arial"/>
                          <w:b/>
                          <w:caps/>
                          <w:sz w:val="16"/>
                          <w:szCs w:val="16"/>
                        </w:rPr>
                        <w:t xml:space="preserve"> </w:t>
                      </w:r>
                    </w:p>
                    <w:p>
                      <w:pPr>
                        <w:pStyle w:val="38"/>
                        <w:jc w:val="center"/>
                        <w:rPr>
                          <w:color w:val="5B9BD5"/>
                          <w:sz w:val="16"/>
                          <w:szCs w:val="16"/>
                        </w:rPr>
                      </w:pPr>
                      <w:r>
                        <w:rPr>
                          <w:rFonts w:ascii="Arial" w:hAnsi="Arial" w:cs="Arial"/>
                          <w:b/>
                          <w:caps/>
                          <w:sz w:val="16"/>
                          <w:szCs w:val="16"/>
                        </w:rPr>
                        <w:t>RCAC - PARTIE ORA</w:t>
                      </w:r>
                    </w:p>
                    <w:p>
                      <w:pPr>
                        <w:pStyle w:val="38"/>
                        <w:jc w:val="center"/>
                        <w:rPr>
                          <w:color w:val="595959"/>
                          <w:sz w:val="20"/>
                          <w:szCs w:val="20"/>
                        </w:rPr>
                      </w:pPr>
                      <w:sdt>
                        <w:sdtPr>
                          <w:rPr>
                            <w:rFonts w:ascii="Arial" w:hAnsi="Arial" w:eastAsiaTheme="minorHAnsi"/>
                            <w:sz w:val="18"/>
                            <w:szCs w:val="18"/>
                            <w:lang w:eastAsia="en-US"/>
                          </w:rPr>
                          <w:alias w:val="Société"/>
                          <w:id w:val="510879102"/>
                          <w:showingPlcHdr/>
                          <w15:dataBinding w:prefixMappings="xmlns:ns0='http://schemas.openxmlformats.org/officeDocument/2006/extended-properties' " w:xpath="/ns0:Properties[1]/ns0:Company[1]" w:storeItemID="{6668398D-A668-4E3E-A5EB-62B293D839F1}"/>
                          <w:text/>
                        </w:sdtPr>
                        <w:sdtEndPr>
                          <w:rPr>
                            <w:rFonts w:ascii="Arial" w:hAnsi="Arial" w:eastAsiaTheme="minorHAnsi"/>
                            <w:sz w:val="18"/>
                            <w:szCs w:val="18"/>
                            <w:lang w:eastAsia="en-US"/>
                          </w:rPr>
                        </w:sdtEndPr>
                        <w:sdtContent>
                          <w:r>
                            <w:rPr>
                              <w:rFonts w:ascii="Arial" w:hAnsi="Arial" w:eastAsiaTheme="minorHAnsi"/>
                              <w:sz w:val="18"/>
                              <w:szCs w:val="18"/>
                              <w:lang w:eastAsia="en-US"/>
                            </w:rPr>
                            <w:t xml:space="preserve">     </w:t>
                          </w:r>
                        </w:sdtContent>
                      </w:sdt>
                    </w:p>
                  </w:txbxContent>
                </v:textbox>
              </v:shape>
            </w:pict>
          </mc:Fallback>
        </mc:AlternateContent>
      </w:r>
    </w:p>
    <w:p w14:paraId="7F9C2120" w14:textId="77777777" w:rsidR="00622579" w:rsidRDefault="00622579">
      <w:pPr>
        <w:spacing w:before="240" w:line="360" w:lineRule="auto"/>
        <w:jc w:val="center"/>
        <w:rPr>
          <w:rFonts w:ascii="Arial" w:hAnsi="Arial" w:cs="Arial"/>
          <w:b/>
          <w:bCs/>
          <w:sz w:val="28"/>
          <w:szCs w:val="28"/>
        </w:rPr>
      </w:pPr>
    </w:p>
    <w:p w14:paraId="23AFC036" w14:textId="77777777" w:rsidR="00622579" w:rsidRDefault="00622579">
      <w:pPr>
        <w:spacing w:before="240" w:line="360" w:lineRule="auto"/>
        <w:jc w:val="center"/>
        <w:rPr>
          <w:rFonts w:ascii="Arial" w:hAnsi="Arial" w:cs="Arial"/>
          <w:b/>
          <w:bCs/>
          <w:sz w:val="28"/>
          <w:szCs w:val="28"/>
        </w:rPr>
      </w:pPr>
    </w:p>
    <w:p w14:paraId="286DAD90" w14:textId="77777777" w:rsidR="00622579" w:rsidRDefault="00F57187">
      <w:pPr>
        <w:spacing w:before="240" w:line="360" w:lineRule="auto"/>
        <w:jc w:val="center"/>
        <w:rPr>
          <w:rFonts w:ascii="Arial" w:hAnsi="Arial" w:cs="Arial"/>
          <w:b/>
          <w:bCs/>
          <w:sz w:val="28"/>
          <w:szCs w:val="28"/>
        </w:rPr>
      </w:pPr>
      <w:r>
        <w:rPr>
          <w:rFonts w:ascii="Arial" w:hAnsi="Arial" w:cs="Arial"/>
          <w:b/>
          <w:bCs/>
          <w:sz w:val="28"/>
          <w:szCs w:val="28"/>
        </w:rPr>
        <w:t>LISTE DES PAGES EFFECTIVES</w:t>
      </w:r>
    </w:p>
    <w:tbl>
      <w:tblPr>
        <w:tblW w:w="9100"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2"/>
        <w:gridCol w:w="1079"/>
        <w:gridCol w:w="1189"/>
        <w:gridCol w:w="1418"/>
        <w:gridCol w:w="1417"/>
        <w:gridCol w:w="1645"/>
      </w:tblGrid>
      <w:tr w:rsidR="00622579" w14:paraId="3D03B714" w14:textId="77777777">
        <w:trPr>
          <w:trHeight w:val="487"/>
          <w:tblHeader/>
        </w:trPr>
        <w:tc>
          <w:tcPr>
            <w:tcW w:w="2352"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2A82DE7" w14:textId="77777777" w:rsidR="00622579" w:rsidRDefault="00F57187">
            <w:pPr>
              <w:spacing w:before="120" w:after="120" w:line="240" w:lineRule="auto"/>
              <w:jc w:val="center"/>
              <w:rPr>
                <w:rFonts w:ascii="Arial Narrow" w:hAnsi="Arial Narrow"/>
                <w:b/>
                <w:bCs/>
                <w:lang w:val="en-US"/>
              </w:rPr>
            </w:pPr>
            <w:r>
              <w:rPr>
                <w:rFonts w:ascii="Arial Narrow" w:hAnsi="Arial Narrow"/>
                <w:b/>
                <w:bCs/>
                <w:lang w:val="en-US"/>
              </w:rPr>
              <w:t>Chapitre</w:t>
            </w:r>
          </w:p>
        </w:tc>
        <w:tc>
          <w:tcPr>
            <w:tcW w:w="1079"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8F5C06C" w14:textId="77777777" w:rsidR="00622579" w:rsidRDefault="00F57187">
            <w:pPr>
              <w:spacing w:before="120" w:after="120" w:line="240" w:lineRule="auto"/>
              <w:jc w:val="center"/>
              <w:rPr>
                <w:rFonts w:ascii="Arial Narrow" w:hAnsi="Arial Narrow"/>
                <w:b/>
                <w:bCs/>
                <w:lang w:val="en-US"/>
              </w:rPr>
            </w:pPr>
            <w:r>
              <w:rPr>
                <w:rFonts w:ascii="Arial Narrow" w:hAnsi="Arial Narrow"/>
                <w:b/>
                <w:bCs/>
                <w:lang w:val="en-US"/>
              </w:rPr>
              <w:t>Page</w:t>
            </w:r>
          </w:p>
        </w:tc>
        <w:tc>
          <w:tcPr>
            <w:tcW w:w="1189"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6E3D057" w14:textId="77777777" w:rsidR="00622579" w:rsidRDefault="00F57187">
            <w:pPr>
              <w:spacing w:before="120" w:after="120" w:line="240" w:lineRule="auto"/>
              <w:jc w:val="center"/>
              <w:rPr>
                <w:rFonts w:ascii="Arial Narrow" w:hAnsi="Arial Narrow"/>
                <w:b/>
                <w:bCs/>
                <w:lang w:val="en-US"/>
              </w:rPr>
            </w:pPr>
            <w:r>
              <w:rPr>
                <w:rFonts w:ascii="Arial Narrow" w:hAnsi="Arial Narrow"/>
                <w:b/>
                <w:bCs/>
                <w:lang w:val="en-US"/>
              </w:rPr>
              <w:t>N°d’édition</w:t>
            </w:r>
          </w:p>
        </w:tc>
        <w:tc>
          <w:tcPr>
            <w:tcW w:w="1418"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BC8307" w14:textId="77777777" w:rsidR="00622579" w:rsidRDefault="00F57187">
            <w:pPr>
              <w:spacing w:before="120" w:after="120" w:line="240" w:lineRule="auto"/>
              <w:jc w:val="center"/>
              <w:rPr>
                <w:rFonts w:ascii="Arial Narrow" w:hAnsi="Arial Narrow"/>
                <w:b/>
                <w:bCs/>
                <w:lang w:val="en-US"/>
              </w:rPr>
            </w:pPr>
            <w:r>
              <w:rPr>
                <w:rFonts w:ascii="Arial Narrow" w:hAnsi="Arial Narrow"/>
                <w:b/>
                <w:bCs/>
                <w:lang w:val="en-U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FB932F" w14:textId="77777777" w:rsidR="00622579" w:rsidRDefault="00F57187">
            <w:pPr>
              <w:spacing w:before="120" w:after="120" w:line="240" w:lineRule="auto"/>
              <w:jc w:val="center"/>
              <w:rPr>
                <w:rFonts w:ascii="Arial Narrow" w:hAnsi="Arial Narrow"/>
                <w:b/>
                <w:bCs/>
                <w:lang w:val="en-US"/>
              </w:rPr>
            </w:pPr>
            <w:r>
              <w:rPr>
                <w:rFonts w:ascii="Arial Narrow" w:hAnsi="Arial Narrow"/>
                <w:b/>
                <w:bCs/>
                <w:lang w:val="en-US"/>
              </w:rPr>
              <w:t>N°de révision</w:t>
            </w:r>
          </w:p>
        </w:tc>
        <w:tc>
          <w:tcPr>
            <w:tcW w:w="1645"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C4A64A4" w14:textId="77777777" w:rsidR="00622579" w:rsidRDefault="00F57187">
            <w:pPr>
              <w:spacing w:before="120" w:after="120" w:line="240" w:lineRule="auto"/>
              <w:jc w:val="center"/>
              <w:rPr>
                <w:rFonts w:ascii="Arial Narrow" w:hAnsi="Arial Narrow"/>
                <w:b/>
                <w:bCs/>
                <w:lang w:val="en-US"/>
              </w:rPr>
            </w:pPr>
            <w:r>
              <w:rPr>
                <w:rFonts w:ascii="Arial Narrow" w:hAnsi="Arial Narrow"/>
                <w:b/>
                <w:bCs/>
                <w:lang w:val="en-US"/>
              </w:rPr>
              <w:t>Date de révision</w:t>
            </w:r>
          </w:p>
        </w:tc>
      </w:tr>
      <w:tr w:rsidR="00622579" w14:paraId="6C947933"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52934964" w14:textId="77777777" w:rsidR="00622579" w:rsidRDefault="00F57187">
            <w:pPr>
              <w:spacing w:after="0" w:line="240" w:lineRule="auto"/>
              <w:jc w:val="center"/>
              <w:rPr>
                <w:rFonts w:ascii="Arial" w:hAnsi="Arial" w:cs="Arial"/>
                <w:bCs/>
                <w:lang w:val="en-US"/>
              </w:rPr>
            </w:pPr>
            <w:r>
              <w:rPr>
                <w:rFonts w:ascii="Arial" w:hAnsi="Arial" w:cs="Arial"/>
                <w:bCs/>
                <w:lang w:val="en-US"/>
              </w:rPr>
              <w:t>LPE</w:t>
            </w:r>
          </w:p>
        </w:tc>
        <w:tc>
          <w:tcPr>
            <w:tcW w:w="1079" w:type="dxa"/>
            <w:tcBorders>
              <w:top w:val="single" w:sz="6" w:space="0" w:color="auto"/>
              <w:left w:val="single" w:sz="12" w:space="0" w:color="auto"/>
              <w:bottom w:val="single" w:sz="6" w:space="0" w:color="auto"/>
              <w:right w:val="single" w:sz="12" w:space="0" w:color="auto"/>
            </w:tcBorders>
          </w:tcPr>
          <w:p w14:paraId="777353F9" w14:textId="77777777" w:rsidR="00622579" w:rsidRDefault="00F57187">
            <w:pPr>
              <w:spacing w:after="0" w:line="240" w:lineRule="auto"/>
              <w:jc w:val="center"/>
              <w:rPr>
                <w:rFonts w:ascii="Arial" w:hAnsi="Arial" w:cs="Arial"/>
                <w:lang w:val="en-US"/>
              </w:rPr>
            </w:pPr>
            <w:r>
              <w:rPr>
                <w:rFonts w:ascii="Arial" w:hAnsi="Arial" w:cs="Arial"/>
                <w:lang w:val="en-US"/>
              </w:rPr>
              <w:t>1</w:t>
            </w:r>
          </w:p>
        </w:tc>
        <w:tc>
          <w:tcPr>
            <w:tcW w:w="1189" w:type="dxa"/>
            <w:tcBorders>
              <w:top w:val="single" w:sz="6" w:space="0" w:color="auto"/>
              <w:left w:val="single" w:sz="12" w:space="0" w:color="auto"/>
              <w:bottom w:val="single" w:sz="6" w:space="0" w:color="auto"/>
              <w:right w:val="single" w:sz="12" w:space="0" w:color="auto"/>
            </w:tcBorders>
          </w:tcPr>
          <w:p w14:paraId="1E695EB6" w14:textId="77777777" w:rsidR="00622579" w:rsidRDefault="00F57187">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B632B48" w14:textId="5590425B" w:rsidR="00622579" w:rsidRDefault="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368047B7" w14:textId="77777777" w:rsidR="00622579" w:rsidRDefault="00F57187">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724C1A29" w14:textId="036C17E1" w:rsidR="00622579" w:rsidRDefault="00622579">
            <w:pPr>
              <w:spacing w:after="0" w:line="240" w:lineRule="auto"/>
              <w:jc w:val="center"/>
              <w:rPr>
                <w:rFonts w:ascii="Arial" w:hAnsi="Arial" w:cs="Arial"/>
                <w:lang w:val="en-US"/>
              </w:rPr>
            </w:pPr>
          </w:p>
        </w:tc>
      </w:tr>
      <w:tr w:rsidR="00B90E0C" w14:paraId="7539080B"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16FA7F5C" w14:textId="77777777" w:rsidR="00B90E0C" w:rsidRDefault="00B90E0C" w:rsidP="00B90E0C">
            <w:pPr>
              <w:spacing w:after="0" w:line="240" w:lineRule="auto"/>
              <w:jc w:val="center"/>
              <w:rPr>
                <w:rFonts w:ascii="Arial" w:hAnsi="Arial" w:cs="Arial"/>
                <w:bCs/>
                <w:lang w:val="en-US"/>
              </w:rPr>
            </w:pPr>
            <w:r>
              <w:rPr>
                <w:rFonts w:ascii="Arial" w:hAnsi="Arial" w:cs="Arial"/>
                <w:bCs/>
                <w:lang w:val="en-US"/>
              </w:rPr>
              <w:t>ER</w:t>
            </w:r>
          </w:p>
        </w:tc>
        <w:tc>
          <w:tcPr>
            <w:tcW w:w="1079" w:type="dxa"/>
            <w:tcBorders>
              <w:top w:val="single" w:sz="6" w:space="0" w:color="auto"/>
              <w:left w:val="single" w:sz="12" w:space="0" w:color="auto"/>
              <w:bottom w:val="single" w:sz="6" w:space="0" w:color="auto"/>
              <w:right w:val="single" w:sz="12" w:space="0" w:color="auto"/>
            </w:tcBorders>
          </w:tcPr>
          <w:p w14:paraId="22F49A35" w14:textId="77777777" w:rsidR="00B90E0C" w:rsidRDefault="00B90E0C" w:rsidP="00B90E0C">
            <w:pPr>
              <w:spacing w:after="0" w:line="240" w:lineRule="auto"/>
              <w:jc w:val="center"/>
              <w:rPr>
                <w:rFonts w:ascii="Arial" w:hAnsi="Arial" w:cs="Arial"/>
                <w:lang w:val="en-US"/>
              </w:rPr>
            </w:pPr>
            <w:r>
              <w:rPr>
                <w:rFonts w:ascii="Arial" w:hAnsi="Arial" w:cs="Arial"/>
                <w:lang w:val="en-US"/>
              </w:rPr>
              <w:t>2</w:t>
            </w:r>
          </w:p>
        </w:tc>
        <w:tc>
          <w:tcPr>
            <w:tcW w:w="1189" w:type="dxa"/>
            <w:tcBorders>
              <w:top w:val="single" w:sz="6" w:space="0" w:color="auto"/>
              <w:left w:val="single" w:sz="12" w:space="0" w:color="auto"/>
              <w:bottom w:val="single" w:sz="6" w:space="0" w:color="auto"/>
              <w:right w:val="single" w:sz="12" w:space="0" w:color="auto"/>
            </w:tcBorders>
          </w:tcPr>
          <w:p w14:paraId="1CCC960F"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FA576C4" w14:textId="18465C11"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39CA3BAF"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1E60736E" w14:textId="64DCC90F" w:rsidR="00B90E0C" w:rsidRDefault="00B90E0C" w:rsidP="00B90E0C">
            <w:pPr>
              <w:spacing w:after="0" w:line="240" w:lineRule="auto"/>
              <w:jc w:val="center"/>
              <w:rPr>
                <w:rFonts w:ascii="Arial" w:hAnsi="Arial" w:cs="Arial"/>
                <w:lang w:val="en-US"/>
              </w:rPr>
            </w:pPr>
          </w:p>
        </w:tc>
      </w:tr>
      <w:tr w:rsidR="00B90E0C" w14:paraId="6372F46D"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27F679F8" w14:textId="77777777" w:rsidR="00B90E0C" w:rsidRDefault="00B90E0C" w:rsidP="00B90E0C">
            <w:pPr>
              <w:spacing w:after="0" w:line="240" w:lineRule="auto"/>
              <w:jc w:val="center"/>
              <w:rPr>
                <w:rFonts w:ascii="Arial" w:hAnsi="Arial" w:cs="Arial"/>
                <w:bCs/>
                <w:lang w:val="en-US"/>
              </w:rPr>
            </w:pPr>
            <w:r>
              <w:rPr>
                <w:rFonts w:ascii="Arial" w:hAnsi="Arial" w:cs="Arial"/>
                <w:bCs/>
                <w:lang w:val="en-US"/>
              </w:rPr>
              <w:t>LA</w:t>
            </w:r>
          </w:p>
        </w:tc>
        <w:tc>
          <w:tcPr>
            <w:tcW w:w="1079" w:type="dxa"/>
            <w:tcBorders>
              <w:top w:val="single" w:sz="6" w:space="0" w:color="auto"/>
              <w:left w:val="single" w:sz="12" w:space="0" w:color="auto"/>
              <w:bottom w:val="single" w:sz="6" w:space="0" w:color="auto"/>
              <w:right w:val="single" w:sz="12" w:space="0" w:color="auto"/>
            </w:tcBorders>
          </w:tcPr>
          <w:p w14:paraId="35B1EF31" w14:textId="77777777" w:rsidR="00B90E0C" w:rsidRDefault="00B90E0C" w:rsidP="00B90E0C">
            <w:pPr>
              <w:spacing w:after="0" w:line="240" w:lineRule="auto"/>
              <w:jc w:val="center"/>
              <w:rPr>
                <w:rFonts w:ascii="Arial" w:hAnsi="Arial" w:cs="Arial"/>
                <w:lang w:val="en-US"/>
              </w:rPr>
            </w:pPr>
            <w:r>
              <w:rPr>
                <w:rFonts w:ascii="Arial" w:hAnsi="Arial" w:cs="Arial"/>
                <w:lang w:val="en-US"/>
              </w:rPr>
              <w:t>3</w:t>
            </w:r>
          </w:p>
        </w:tc>
        <w:tc>
          <w:tcPr>
            <w:tcW w:w="1189" w:type="dxa"/>
            <w:tcBorders>
              <w:top w:val="single" w:sz="6" w:space="0" w:color="auto"/>
              <w:left w:val="single" w:sz="12" w:space="0" w:color="auto"/>
              <w:bottom w:val="single" w:sz="6" w:space="0" w:color="auto"/>
              <w:right w:val="single" w:sz="12" w:space="0" w:color="auto"/>
            </w:tcBorders>
          </w:tcPr>
          <w:p w14:paraId="06320B50"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8E8ADBD" w14:textId="579E7E10"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215E15E9"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317B54DA" w14:textId="051A38BE" w:rsidR="00B90E0C" w:rsidRDefault="00B90E0C" w:rsidP="00B90E0C">
            <w:pPr>
              <w:spacing w:after="0" w:line="240" w:lineRule="auto"/>
              <w:jc w:val="center"/>
              <w:rPr>
                <w:rFonts w:ascii="Arial" w:hAnsi="Arial" w:cs="Arial"/>
                <w:lang w:val="en-US"/>
              </w:rPr>
            </w:pPr>
          </w:p>
        </w:tc>
      </w:tr>
      <w:tr w:rsidR="00B90E0C" w14:paraId="55D5D029"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4C17F381" w14:textId="77777777" w:rsidR="00B90E0C" w:rsidRDefault="00B90E0C" w:rsidP="00B90E0C">
            <w:pPr>
              <w:spacing w:after="0" w:line="240" w:lineRule="auto"/>
              <w:jc w:val="center"/>
              <w:rPr>
                <w:rFonts w:ascii="Arial" w:hAnsi="Arial" w:cs="Arial"/>
                <w:bCs/>
                <w:lang w:val="en-US"/>
              </w:rPr>
            </w:pPr>
            <w:r>
              <w:rPr>
                <w:rFonts w:ascii="Arial" w:hAnsi="Arial" w:cs="Arial"/>
                <w:bCs/>
                <w:lang w:val="en-US"/>
              </w:rPr>
              <w:t>LR</w:t>
            </w:r>
          </w:p>
        </w:tc>
        <w:tc>
          <w:tcPr>
            <w:tcW w:w="1079" w:type="dxa"/>
            <w:tcBorders>
              <w:top w:val="single" w:sz="6" w:space="0" w:color="auto"/>
              <w:left w:val="single" w:sz="12" w:space="0" w:color="auto"/>
              <w:bottom w:val="single" w:sz="6" w:space="0" w:color="auto"/>
              <w:right w:val="single" w:sz="12" w:space="0" w:color="auto"/>
            </w:tcBorders>
          </w:tcPr>
          <w:p w14:paraId="4DE58A02" w14:textId="77777777" w:rsidR="00B90E0C" w:rsidRDefault="00B90E0C" w:rsidP="00B90E0C">
            <w:pPr>
              <w:spacing w:after="0" w:line="240" w:lineRule="auto"/>
              <w:jc w:val="center"/>
              <w:rPr>
                <w:rFonts w:ascii="Arial" w:hAnsi="Arial" w:cs="Arial"/>
                <w:lang w:val="en-US"/>
              </w:rPr>
            </w:pPr>
            <w:r>
              <w:rPr>
                <w:rFonts w:ascii="Arial" w:hAnsi="Arial" w:cs="Arial"/>
                <w:lang w:val="en-US"/>
              </w:rPr>
              <w:t>4</w:t>
            </w:r>
          </w:p>
        </w:tc>
        <w:tc>
          <w:tcPr>
            <w:tcW w:w="1189" w:type="dxa"/>
            <w:tcBorders>
              <w:top w:val="single" w:sz="6" w:space="0" w:color="auto"/>
              <w:left w:val="single" w:sz="12" w:space="0" w:color="auto"/>
              <w:bottom w:val="single" w:sz="6" w:space="0" w:color="auto"/>
              <w:right w:val="single" w:sz="12" w:space="0" w:color="auto"/>
            </w:tcBorders>
          </w:tcPr>
          <w:p w14:paraId="79EC4903"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78B9F392" w14:textId="06CDC352"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10C20F12"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7FC8CFB8" w14:textId="59FF80E7" w:rsidR="00B90E0C" w:rsidRDefault="00B90E0C" w:rsidP="00B90E0C">
            <w:pPr>
              <w:spacing w:after="0" w:line="240" w:lineRule="auto"/>
              <w:jc w:val="center"/>
              <w:rPr>
                <w:rFonts w:ascii="Arial" w:hAnsi="Arial" w:cs="Arial"/>
                <w:lang w:val="en-US"/>
              </w:rPr>
            </w:pPr>
          </w:p>
        </w:tc>
      </w:tr>
      <w:tr w:rsidR="00B90E0C" w14:paraId="5A04D151"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069F9ABA" w14:textId="77777777" w:rsidR="00B90E0C" w:rsidRDefault="00B90E0C" w:rsidP="00B90E0C">
            <w:pPr>
              <w:spacing w:after="0" w:line="240" w:lineRule="auto"/>
              <w:jc w:val="center"/>
              <w:rPr>
                <w:rFonts w:ascii="Arial" w:hAnsi="Arial" w:cs="Arial"/>
                <w:bCs/>
                <w:lang w:val="en-US"/>
              </w:rPr>
            </w:pPr>
            <w:r>
              <w:rPr>
                <w:rFonts w:ascii="Arial" w:hAnsi="Arial" w:cs="Arial"/>
                <w:bCs/>
                <w:lang w:val="en-US"/>
              </w:rPr>
              <w:t>TM</w:t>
            </w:r>
          </w:p>
        </w:tc>
        <w:tc>
          <w:tcPr>
            <w:tcW w:w="1079" w:type="dxa"/>
            <w:tcBorders>
              <w:top w:val="single" w:sz="6" w:space="0" w:color="auto"/>
              <w:left w:val="single" w:sz="12" w:space="0" w:color="auto"/>
              <w:bottom w:val="single" w:sz="6" w:space="0" w:color="auto"/>
              <w:right w:val="single" w:sz="12" w:space="0" w:color="auto"/>
            </w:tcBorders>
          </w:tcPr>
          <w:p w14:paraId="33FF7F47" w14:textId="77777777" w:rsidR="00B90E0C" w:rsidRDefault="00B90E0C" w:rsidP="00B90E0C">
            <w:pPr>
              <w:spacing w:after="0" w:line="240" w:lineRule="auto"/>
              <w:jc w:val="center"/>
              <w:rPr>
                <w:rFonts w:ascii="Arial" w:hAnsi="Arial" w:cs="Arial"/>
                <w:lang w:val="en-US"/>
              </w:rPr>
            </w:pPr>
            <w:r>
              <w:rPr>
                <w:rFonts w:ascii="Arial" w:hAnsi="Arial" w:cs="Arial"/>
                <w:lang w:val="en-US"/>
              </w:rPr>
              <w:t>5-7</w:t>
            </w:r>
          </w:p>
        </w:tc>
        <w:tc>
          <w:tcPr>
            <w:tcW w:w="1189" w:type="dxa"/>
            <w:tcBorders>
              <w:top w:val="single" w:sz="6" w:space="0" w:color="auto"/>
              <w:left w:val="single" w:sz="12" w:space="0" w:color="auto"/>
              <w:bottom w:val="single" w:sz="6" w:space="0" w:color="auto"/>
              <w:right w:val="single" w:sz="12" w:space="0" w:color="auto"/>
            </w:tcBorders>
          </w:tcPr>
          <w:p w14:paraId="6BC298FD"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37405B7" w14:textId="6893EB79"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350C1539"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2B96FA15" w14:textId="3A00FA61" w:rsidR="00B90E0C" w:rsidRDefault="00B90E0C" w:rsidP="00B90E0C">
            <w:pPr>
              <w:spacing w:after="0" w:line="240" w:lineRule="auto"/>
              <w:jc w:val="center"/>
              <w:rPr>
                <w:rFonts w:ascii="Arial" w:hAnsi="Arial" w:cs="Arial"/>
                <w:lang w:val="en-US"/>
              </w:rPr>
            </w:pPr>
          </w:p>
        </w:tc>
      </w:tr>
      <w:tr w:rsidR="00B90E0C" w14:paraId="16DA0A68" w14:textId="77777777">
        <w:trPr>
          <w:trHeight w:val="286"/>
        </w:trPr>
        <w:tc>
          <w:tcPr>
            <w:tcW w:w="2352" w:type="dxa"/>
            <w:tcBorders>
              <w:top w:val="single" w:sz="6" w:space="0" w:color="auto"/>
              <w:left w:val="single" w:sz="12" w:space="0" w:color="auto"/>
              <w:bottom w:val="single" w:sz="6" w:space="0" w:color="auto"/>
              <w:right w:val="single" w:sz="12" w:space="0" w:color="auto"/>
            </w:tcBorders>
          </w:tcPr>
          <w:p w14:paraId="05DEFA87" w14:textId="77777777" w:rsidR="00B90E0C" w:rsidRDefault="00B90E0C" w:rsidP="00B90E0C">
            <w:pPr>
              <w:spacing w:after="0" w:line="240" w:lineRule="auto"/>
              <w:jc w:val="center"/>
              <w:rPr>
                <w:rFonts w:ascii="Arial" w:hAnsi="Arial" w:cs="Arial"/>
                <w:bCs/>
                <w:lang w:val="en-US"/>
              </w:rPr>
            </w:pPr>
            <w:r>
              <w:rPr>
                <w:rFonts w:ascii="Arial" w:hAnsi="Arial" w:cs="Arial"/>
                <w:lang w:val="en-US"/>
              </w:rPr>
              <w:t>Sous-Partie GEN.</w:t>
            </w:r>
          </w:p>
        </w:tc>
        <w:tc>
          <w:tcPr>
            <w:tcW w:w="1079" w:type="dxa"/>
            <w:tcBorders>
              <w:top w:val="single" w:sz="6" w:space="0" w:color="auto"/>
              <w:left w:val="single" w:sz="12" w:space="0" w:color="auto"/>
              <w:bottom w:val="single" w:sz="6" w:space="0" w:color="auto"/>
              <w:right w:val="single" w:sz="12" w:space="0" w:color="auto"/>
            </w:tcBorders>
          </w:tcPr>
          <w:p w14:paraId="563DC84F" w14:textId="77777777" w:rsidR="00B90E0C" w:rsidRDefault="00B90E0C" w:rsidP="00B90E0C">
            <w:pPr>
              <w:spacing w:after="0" w:line="240" w:lineRule="auto"/>
              <w:jc w:val="center"/>
              <w:rPr>
                <w:rFonts w:ascii="Arial" w:hAnsi="Arial" w:cs="Arial"/>
                <w:lang w:val="en-US"/>
              </w:rPr>
            </w:pPr>
            <w:r>
              <w:rPr>
                <w:rFonts w:ascii="Arial" w:hAnsi="Arial" w:cs="Arial"/>
                <w:lang w:val="en-US"/>
              </w:rPr>
              <w:t>8-13</w:t>
            </w:r>
          </w:p>
        </w:tc>
        <w:tc>
          <w:tcPr>
            <w:tcW w:w="1189" w:type="dxa"/>
            <w:tcBorders>
              <w:top w:val="single" w:sz="6" w:space="0" w:color="auto"/>
              <w:left w:val="single" w:sz="12" w:space="0" w:color="auto"/>
              <w:bottom w:val="single" w:sz="6" w:space="0" w:color="auto"/>
              <w:right w:val="single" w:sz="12" w:space="0" w:color="auto"/>
            </w:tcBorders>
          </w:tcPr>
          <w:p w14:paraId="1B3A728A"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C48EAEE" w14:textId="3805AB1B"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04697B4A"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5DAB7CA7" w14:textId="52923A9F" w:rsidR="00B90E0C" w:rsidRDefault="00B90E0C" w:rsidP="00B90E0C">
            <w:pPr>
              <w:spacing w:after="0" w:line="240" w:lineRule="auto"/>
              <w:jc w:val="center"/>
              <w:rPr>
                <w:rFonts w:ascii="Arial" w:hAnsi="Arial" w:cs="Arial"/>
                <w:lang w:val="en-US"/>
              </w:rPr>
            </w:pPr>
          </w:p>
        </w:tc>
      </w:tr>
      <w:tr w:rsidR="00B90E0C" w14:paraId="0A3B3664"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45CDF54C" w14:textId="77777777" w:rsidR="00B90E0C" w:rsidRDefault="00B90E0C" w:rsidP="00B90E0C">
            <w:pPr>
              <w:spacing w:after="0" w:line="240" w:lineRule="auto"/>
              <w:jc w:val="center"/>
              <w:rPr>
                <w:rFonts w:ascii="Arial" w:hAnsi="Arial" w:cs="Arial"/>
                <w:lang w:val="en-US"/>
              </w:rPr>
            </w:pPr>
            <w:r>
              <w:rPr>
                <w:rFonts w:ascii="Arial" w:hAnsi="Arial" w:cs="Arial"/>
                <w:lang w:val="en-US"/>
              </w:rPr>
              <w:t>Sous-Partie ATO</w:t>
            </w:r>
          </w:p>
        </w:tc>
        <w:tc>
          <w:tcPr>
            <w:tcW w:w="1079" w:type="dxa"/>
            <w:tcBorders>
              <w:top w:val="single" w:sz="6" w:space="0" w:color="auto"/>
              <w:left w:val="single" w:sz="12" w:space="0" w:color="auto"/>
              <w:bottom w:val="single" w:sz="6" w:space="0" w:color="auto"/>
              <w:right w:val="single" w:sz="12" w:space="0" w:color="auto"/>
            </w:tcBorders>
          </w:tcPr>
          <w:p w14:paraId="09484353" w14:textId="77777777" w:rsidR="00B90E0C" w:rsidRDefault="00B90E0C" w:rsidP="00B90E0C">
            <w:pPr>
              <w:spacing w:after="0" w:line="240" w:lineRule="auto"/>
              <w:jc w:val="center"/>
              <w:rPr>
                <w:rFonts w:ascii="Arial" w:hAnsi="Arial" w:cs="Arial"/>
                <w:lang w:val="en-US"/>
              </w:rPr>
            </w:pPr>
            <w:r>
              <w:rPr>
                <w:rFonts w:ascii="Arial" w:hAnsi="Arial" w:cs="Arial"/>
                <w:lang w:val="en-US"/>
              </w:rPr>
              <w:t>14-20</w:t>
            </w:r>
          </w:p>
        </w:tc>
        <w:tc>
          <w:tcPr>
            <w:tcW w:w="1189" w:type="dxa"/>
            <w:tcBorders>
              <w:top w:val="single" w:sz="6" w:space="0" w:color="auto"/>
              <w:left w:val="single" w:sz="12" w:space="0" w:color="auto"/>
              <w:bottom w:val="single" w:sz="6" w:space="0" w:color="auto"/>
              <w:right w:val="single" w:sz="12" w:space="0" w:color="auto"/>
            </w:tcBorders>
          </w:tcPr>
          <w:p w14:paraId="344B6B0B"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C565F0F" w14:textId="3052C480"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2889A907"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44263E92" w14:textId="4EDFC85E" w:rsidR="00B90E0C" w:rsidRDefault="00B90E0C" w:rsidP="00B90E0C">
            <w:pPr>
              <w:spacing w:after="0" w:line="240" w:lineRule="auto"/>
              <w:jc w:val="center"/>
              <w:rPr>
                <w:rFonts w:ascii="Arial" w:hAnsi="Arial" w:cs="Arial"/>
                <w:lang w:val="en-US"/>
              </w:rPr>
            </w:pPr>
          </w:p>
        </w:tc>
      </w:tr>
      <w:tr w:rsidR="00B90E0C" w14:paraId="66BF5DB4"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1CA25B85" w14:textId="77777777" w:rsidR="00B90E0C" w:rsidRDefault="00B90E0C" w:rsidP="00B90E0C">
            <w:pPr>
              <w:spacing w:after="0" w:line="240" w:lineRule="auto"/>
              <w:jc w:val="center"/>
              <w:rPr>
                <w:rFonts w:ascii="Arial" w:hAnsi="Arial" w:cs="Arial"/>
                <w:lang w:val="en-US"/>
              </w:rPr>
            </w:pPr>
            <w:r>
              <w:rPr>
                <w:rFonts w:ascii="Arial" w:hAnsi="Arial" w:cs="Arial"/>
                <w:lang w:val="en-US"/>
              </w:rPr>
              <w:t>Sous-Partie FSTD</w:t>
            </w:r>
          </w:p>
        </w:tc>
        <w:tc>
          <w:tcPr>
            <w:tcW w:w="1079" w:type="dxa"/>
            <w:tcBorders>
              <w:top w:val="single" w:sz="6" w:space="0" w:color="auto"/>
              <w:left w:val="single" w:sz="12" w:space="0" w:color="auto"/>
              <w:bottom w:val="single" w:sz="6" w:space="0" w:color="auto"/>
              <w:right w:val="single" w:sz="12" w:space="0" w:color="auto"/>
            </w:tcBorders>
          </w:tcPr>
          <w:p w14:paraId="1B9DB1D8" w14:textId="77777777" w:rsidR="00B90E0C" w:rsidRDefault="00B90E0C" w:rsidP="00B90E0C">
            <w:pPr>
              <w:spacing w:after="0" w:line="240" w:lineRule="auto"/>
              <w:jc w:val="center"/>
              <w:rPr>
                <w:rFonts w:ascii="Arial" w:hAnsi="Arial" w:cs="Arial"/>
                <w:lang w:val="en-US"/>
              </w:rPr>
            </w:pPr>
            <w:r>
              <w:rPr>
                <w:rFonts w:ascii="Arial" w:hAnsi="Arial" w:cs="Arial"/>
                <w:lang w:val="en-US"/>
              </w:rPr>
              <w:t>21-25</w:t>
            </w:r>
          </w:p>
        </w:tc>
        <w:tc>
          <w:tcPr>
            <w:tcW w:w="1189" w:type="dxa"/>
            <w:tcBorders>
              <w:top w:val="single" w:sz="6" w:space="0" w:color="auto"/>
              <w:left w:val="single" w:sz="12" w:space="0" w:color="auto"/>
              <w:bottom w:val="single" w:sz="6" w:space="0" w:color="auto"/>
              <w:right w:val="single" w:sz="12" w:space="0" w:color="auto"/>
            </w:tcBorders>
          </w:tcPr>
          <w:p w14:paraId="0BBC6B9C"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67905BB" w14:textId="7AD112FC"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7BDDAA66"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01DF1899" w14:textId="7A16997C" w:rsidR="00B90E0C" w:rsidRDefault="00B90E0C" w:rsidP="00B90E0C">
            <w:pPr>
              <w:spacing w:after="0" w:line="240" w:lineRule="auto"/>
              <w:jc w:val="center"/>
              <w:rPr>
                <w:rFonts w:ascii="Arial" w:hAnsi="Arial" w:cs="Arial"/>
                <w:lang w:val="en-US"/>
              </w:rPr>
            </w:pPr>
          </w:p>
        </w:tc>
      </w:tr>
      <w:tr w:rsidR="00B90E0C" w14:paraId="430C3A25" w14:textId="77777777">
        <w:trPr>
          <w:trHeight w:val="271"/>
        </w:trPr>
        <w:tc>
          <w:tcPr>
            <w:tcW w:w="2352" w:type="dxa"/>
            <w:tcBorders>
              <w:top w:val="single" w:sz="6" w:space="0" w:color="auto"/>
              <w:left w:val="single" w:sz="12" w:space="0" w:color="auto"/>
              <w:bottom w:val="single" w:sz="6" w:space="0" w:color="auto"/>
              <w:right w:val="single" w:sz="12" w:space="0" w:color="auto"/>
            </w:tcBorders>
          </w:tcPr>
          <w:p w14:paraId="567A9E1B" w14:textId="77777777" w:rsidR="00B90E0C" w:rsidRDefault="00B90E0C" w:rsidP="00B90E0C">
            <w:pPr>
              <w:spacing w:after="0" w:line="240" w:lineRule="auto"/>
              <w:jc w:val="center"/>
              <w:rPr>
                <w:rFonts w:ascii="Arial" w:hAnsi="Arial" w:cs="Arial"/>
                <w:lang w:val="en-US"/>
              </w:rPr>
            </w:pPr>
            <w:r>
              <w:rPr>
                <w:rFonts w:ascii="Arial" w:hAnsi="Arial" w:cs="Arial"/>
                <w:lang w:val="en-US"/>
              </w:rPr>
              <w:t>Sous-Partie AeMC</w:t>
            </w:r>
          </w:p>
        </w:tc>
        <w:tc>
          <w:tcPr>
            <w:tcW w:w="1079" w:type="dxa"/>
            <w:tcBorders>
              <w:top w:val="single" w:sz="6" w:space="0" w:color="auto"/>
              <w:left w:val="single" w:sz="12" w:space="0" w:color="auto"/>
              <w:bottom w:val="single" w:sz="6" w:space="0" w:color="auto"/>
              <w:right w:val="single" w:sz="12" w:space="0" w:color="auto"/>
            </w:tcBorders>
          </w:tcPr>
          <w:p w14:paraId="391048E0" w14:textId="77777777" w:rsidR="00B90E0C" w:rsidRDefault="00B90E0C" w:rsidP="00B90E0C">
            <w:pPr>
              <w:spacing w:after="0" w:line="240" w:lineRule="auto"/>
              <w:jc w:val="center"/>
              <w:rPr>
                <w:rFonts w:ascii="Arial" w:hAnsi="Arial" w:cs="Arial"/>
                <w:lang w:val="en-US"/>
              </w:rPr>
            </w:pPr>
            <w:r>
              <w:rPr>
                <w:rFonts w:ascii="Arial" w:hAnsi="Arial" w:cs="Arial"/>
                <w:lang w:val="en-US"/>
              </w:rPr>
              <w:t>26-27</w:t>
            </w:r>
          </w:p>
        </w:tc>
        <w:tc>
          <w:tcPr>
            <w:tcW w:w="1189" w:type="dxa"/>
            <w:tcBorders>
              <w:top w:val="single" w:sz="6" w:space="0" w:color="auto"/>
              <w:left w:val="single" w:sz="12" w:space="0" w:color="auto"/>
              <w:bottom w:val="single" w:sz="6" w:space="0" w:color="auto"/>
              <w:right w:val="single" w:sz="12" w:space="0" w:color="auto"/>
            </w:tcBorders>
          </w:tcPr>
          <w:p w14:paraId="40C895C3" w14:textId="77777777" w:rsidR="00B90E0C" w:rsidRDefault="00B90E0C" w:rsidP="00B90E0C">
            <w:pPr>
              <w:spacing w:after="0" w:line="240" w:lineRule="auto"/>
              <w:jc w:val="center"/>
              <w:rPr>
                <w:rFonts w:ascii="Arial" w:hAnsi="Arial" w:cs="Arial"/>
                <w:lang w:val="en-US"/>
              </w:rPr>
            </w:pPr>
            <w:r>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A263241" w14:textId="3DB27CD7" w:rsidR="00B90E0C" w:rsidRDefault="00B90E0C" w:rsidP="00B90E0C">
            <w:pPr>
              <w:spacing w:after="0" w:line="240" w:lineRule="auto"/>
              <w:jc w:val="center"/>
              <w:rPr>
                <w:rFonts w:ascii="Arial" w:hAnsi="Arial" w:cs="Arial"/>
                <w:lang w:val="en-US"/>
              </w:rPr>
            </w:pPr>
            <w:r>
              <w:rPr>
                <w:rFonts w:ascii="Arial" w:hAnsi="Arial" w:cs="Arial"/>
                <w:lang w:val="en-US"/>
              </w:rPr>
              <w:t>20/07/2022</w:t>
            </w:r>
          </w:p>
        </w:tc>
        <w:tc>
          <w:tcPr>
            <w:tcW w:w="1417" w:type="dxa"/>
            <w:tcBorders>
              <w:top w:val="single" w:sz="6" w:space="0" w:color="auto"/>
              <w:left w:val="single" w:sz="12" w:space="0" w:color="auto"/>
              <w:bottom w:val="single" w:sz="6" w:space="0" w:color="auto"/>
              <w:right w:val="single" w:sz="12" w:space="0" w:color="auto"/>
            </w:tcBorders>
          </w:tcPr>
          <w:p w14:paraId="5662CE57" w14:textId="77777777" w:rsidR="00B90E0C" w:rsidRDefault="00B90E0C" w:rsidP="00B90E0C">
            <w:pPr>
              <w:spacing w:after="0" w:line="240" w:lineRule="auto"/>
              <w:jc w:val="center"/>
              <w:rPr>
                <w:rFonts w:ascii="Arial" w:hAnsi="Arial" w:cs="Arial"/>
                <w:lang w:val="en-US"/>
              </w:rPr>
            </w:pPr>
            <w:r>
              <w:rPr>
                <w:rFonts w:ascii="Arial" w:hAnsi="Arial" w:cs="Arial"/>
                <w:lang w:val="en-US"/>
              </w:rPr>
              <w:t>00</w:t>
            </w:r>
          </w:p>
        </w:tc>
        <w:tc>
          <w:tcPr>
            <w:tcW w:w="1645" w:type="dxa"/>
            <w:tcBorders>
              <w:top w:val="single" w:sz="6" w:space="0" w:color="auto"/>
              <w:left w:val="single" w:sz="12" w:space="0" w:color="auto"/>
              <w:bottom w:val="single" w:sz="6" w:space="0" w:color="auto"/>
              <w:right w:val="single" w:sz="12" w:space="0" w:color="auto"/>
            </w:tcBorders>
          </w:tcPr>
          <w:p w14:paraId="2792BA92" w14:textId="500B13FF" w:rsidR="00B90E0C" w:rsidRDefault="00B90E0C" w:rsidP="00B90E0C">
            <w:pPr>
              <w:spacing w:after="0" w:line="240" w:lineRule="auto"/>
              <w:jc w:val="center"/>
              <w:rPr>
                <w:rFonts w:ascii="Arial" w:hAnsi="Arial" w:cs="Arial"/>
                <w:lang w:val="en-US"/>
              </w:rPr>
            </w:pPr>
          </w:p>
        </w:tc>
      </w:tr>
    </w:tbl>
    <w:p w14:paraId="471F85BE" w14:textId="77777777" w:rsidR="00622579" w:rsidRDefault="00F57187">
      <w:r>
        <w:br w:type="page"/>
      </w:r>
    </w:p>
    <w:p w14:paraId="1F5A9DDF" w14:textId="77777777" w:rsidR="00622579" w:rsidRDefault="00F57187">
      <w:pPr>
        <w:spacing w:before="240" w:after="240" w:line="360" w:lineRule="auto"/>
        <w:jc w:val="center"/>
        <w:rPr>
          <w:rFonts w:ascii="Arial" w:hAnsi="Arial" w:cs="Arial"/>
          <w:b/>
          <w:bCs/>
          <w:sz w:val="28"/>
          <w:szCs w:val="28"/>
        </w:rPr>
      </w:pPr>
      <w:r>
        <w:rPr>
          <w:rFonts w:ascii="Arial" w:hAnsi="Arial" w:cs="Arial"/>
          <w:b/>
          <w:bCs/>
          <w:sz w:val="28"/>
          <w:szCs w:val="28"/>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1440"/>
        <w:gridCol w:w="1440"/>
        <w:gridCol w:w="1440"/>
        <w:gridCol w:w="3780"/>
      </w:tblGrid>
      <w:tr w:rsidR="00622579" w14:paraId="19B84691" w14:textId="77777777">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267314D" w14:textId="77777777" w:rsidR="00622579" w:rsidRDefault="00F57187">
            <w:pPr>
              <w:spacing w:after="0" w:line="240" w:lineRule="auto"/>
              <w:jc w:val="center"/>
              <w:rPr>
                <w:rFonts w:ascii="Arial Narrow" w:hAnsi="Arial Narrow"/>
                <w:b/>
                <w:bCs/>
                <w:lang w:val="en-US"/>
              </w:rPr>
            </w:pPr>
            <w:r>
              <w:rPr>
                <w:rFonts w:ascii="Arial Narrow" w:hAnsi="Arial Narrow"/>
                <w:b/>
                <w:bCs/>
                <w:lang w:val="en-U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BDB4723" w14:textId="77777777" w:rsidR="00622579" w:rsidRDefault="00F57187">
            <w:pPr>
              <w:spacing w:after="0" w:line="240" w:lineRule="auto"/>
              <w:jc w:val="center"/>
              <w:rPr>
                <w:rFonts w:ascii="Arial Narrow" w:hAnsi="Arial Narrow"/>
                <w:b/>
                <w:bCs/>
                <w:sz w:val="12"/>
                <w:szCs w:val="12"/>
                <w:lang w:val="en-US"/>
              </w:rPr>
            </w:pPr>
            <w:r>
              <w:rPr>
                <w:rFonts w:ascii="Arial Narrow" w:hAnsi="Arial Narrow"/>
                <w:b/>
                <w:bCs/>
                <w:lang w:val="en-U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64506C6" w14:textId="77777777" w:rsidR="00622579" w:rsidRDefault="00F57187">
            <w:pPr>
              <w:spacing w:after="0" w:line="240" w:lineRule="auto"/>
              <w:jc w:val="center"/>
              <w:rPr>
                <w:rFonts w:ascii="Arial Narrow" w:hAnsi="Arial Narrow"/>
                <w:b/>
                <w:bCs/>
                <w:sz w:val="12"/>
                <w:szCs w:val="12"/>
                <w:lang w:val="en-US"/>
              </w:rPr>
            </w:pPr>
            <w:r>
              <w:rPr>
                <w:rFonts w:ascii="Arial Narrow" w:hAnsi="Arial Narrow"/>
                <w:b/>
                <w:bCs/>
                <w:lang w:val="en-U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121938D" w14:textId="77777777" w:rsidR="00622579" w:rsidRDefault="00F57187">
            <w:pPr>
              <w:spacing w:after="0" w:line="240" w:lineRule="auto"/>
              <w:jc w:val="center"/>
              <w:rPr>
                <w:rFonts w:ascii="Arial Narrow" w:hAnsi="Arial Narrow"/>
                <w:b/>
                <w:bCs/>
                <w:lang w:val="en-US"/>
              </w:rPr>
            </w:pPr>
            <w:r>
              <w:rPr>
                <w:rFonts w:ascii="Arial Narrow" w:hAnsi="Arial Narrow"/>
                <w:b/>
                <w:bCs/>
                <w:lang w:val="en-US"/>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02655D9" w14:textId="77777777" w:rsidR="00622579" w:rsidRDefault="00F57187">
            <w:pPr>
              <w:spacing w:after="0" w:line="240" w:lineRule="auto"/>
              <w:jc w:val="center"/>
              <w:rPr>
                <w:rFonts w:ascii="Arial Narrow" w:hAnsi="Arial Narrow"/>
                <w:b/>
                <w:bCs/>
                <w:lang w:val="en-US"/>
              </w:rPr>
            </w:pPr>
            <w:r>
              <w:rPr>
                <w:rFonts w:ascii="Arial Narrow" w:hAnsi="Arial Narrow"/>
                <w:b/>
                <w:bCs/>
                <w:lang w:val="en-US"/>
              </w:rPr>
              <w:t>Remarques</w:t>
            </w:r>
          </w:p>
        </w:tc>
      </w:tr>
      <w:tr w:rsidR="00622579" w14:paraId="425E2541" w14:textId="77777777">
        <w:tc>
          <w:tcPr>
            <w:tcW w:w="1080" w:type="dxa"/>
            <w:tcBorders>
              <w:top w:val="single" w:sz="12" w:space="0" w:color="auto"/>
              <w:left w:val="single" w:sz="12" w:space="0" w:color="auto"/>
              <w:bottom w:val="single" w:sz="6" w:space="0" w:color="auto"/>
              <w:right w:val="single" w:sz="12" w:space="0" w:color="auto"/>
            </w:tcBorders>
          </w:tcPr>
          <w:p w14:paraId="4D77EF42" w14:textId="77777777" w:rsidR="00622579" w:rsidRDefault="00622579">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0D2294DD" w14:textId="77777777" w:rsidR="00622579" w:rsidRDefault="00622579">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02B5AC9E" w14:textId="77777777" w:rsidR="00622579" w:rsidRDefault="00622579">
            <w:pPr>
              <w:spacing w:after="0" w:line="240" w:lineRule="auto"/>
              <w:jc w:val="center"/>
              <w:rPr>
                <w:rFonts w:ascii="Arial Narrow" w:hAnsi="Arial Narrow"/>
                <w:lang w:val="en-US"/>
              </w:rPr>
            </w:pPr>
          </w:p>
        </w:tc>
        <w:tc>
          <w:tcPr>
            <w:tcW w:w="1440" w:type="dxa"/>
            <w:tcBorders>
              <w:top w:val="single" w:sz="12" w:space="0" w:color="auto"/>
              <w:left w:val="single" w:sz="12" w:space="0" w:color="auto"/>
              <w:bottom w:val="single" w:sz="6" w:space="0" w:color="auto"/>
              <w:right w:val="single" w:sz="12" w:space="0" w:color="auto"/>
            </w:tcBorders>
          </w:tcPr>
          <w:p w14:paraId="0EABE412" w14:textId="77777777" w:rsidR="00622579" w:rsidRDefault="00622579">
            <w:pPr>
              <w:spacing w:after="0" w:line="240" w:lineRule="auto"/>
              <w:jc w:val="center"/>
              <w:rPr>
                <w:rFonts w:ascii="Arial Narrow" w:hAnsi="Arial Narrow"/>
                <w:lang w:val="en-US"/>
              </w:rPr>
            </w:pPr>
          </w:p>
        </w:tc>
        <w:tc>
          <w:tcPr>
            <w:tcW w:w="3780" w:type="dxa"/>
            <w:tcBorders>
              <w:top w:val="single" w:sz="12" w:space="0" w:color="auto"/>
              <w:left w:val="single" w:sz="12" w:space="0" w:color="auto"/>
              <w:bottom w:val="single" w:sz="6" w:space="0" w:color="auto"/>
              <w:right w:val="single" w:sz="12" w:space="0" w:color="auto"/>
            </w:tcBorders>
          </w:tcPr>
          <w:p w14:paraId="735942A2" w14:textId="77777777" w:rsidR="00622579" w:rsidRDefault="00622579">
            <w:pPr>
              <w:spacing w:after="0" w:line="240" w:lineRule="auto"/>
              <w:jc w:val="center"/>
              <w:rPr>
                <w:rFonts w:ascii="Arial Narrow" w:hAnsi="Arial Narrow"/>
                <w:lang w:val="en-US"/>
              </w:rPr>
            </w:pPr>
          </w:p>
        </w:tc>
      </w:tr>
      <w:tr w:rsidR="00622579" w14:paraId="5116494F" w14:textId="77777777">
        <w:tc>
          <w:tcPr>
            <w:tcW w:w="1080" w:type="dxa"/>
            <w:tcBorders>
              <w:top w:val="single" w:sz="6" w:space="0" w:color="auto"/>
              <w:left w:val="single" w:sz="12" w:space="0" w:color="auto"/>
              <w:bottom w:val="single" w:sz="6" w:space="0" w:color="auto"/>
              <w:right w:val="single" w:sz="12" w:space="0" w:color="auto"/>
            </w:tcBorders>
          </w:tcPr>
          <w:p w14:paraId="30C817BD"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743816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3C935A6"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91BEF3C"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FB580AD" w14:textId="77777777" w:rsidR="00622579" w:rsidRDefault="00622579">
            <w:pPr>
              <w:spacing w:after="0" w:line="240" w:lineRule="auto"/>
              <w:jc w:val="center"/>
              <w:rPr>
                <w:rFonts w:ascii="Arial Narrow" w:hAnsi="Arial Narrow"/>
                <w:lang w:val="en-US"/>
              </w:rPr>
            </w:pPr>
          </w:p>
        </w:tc>
      </w:tr>
      <w:tr w:rsidR="00622579" w14:paraId="7DB534D6" w14:textId="77777777">
        <w:tc>
          <w:tcPr>
            <w:tcW w:w="1080" w:type="dxa"/>
            <w:tcBorders>
              <w:top w:val="single" w:sz="6" w:space="0" w:color="auto"/>
              <w:left w:val="single" w:sz="12" w:space="0" w:color="auto"/>
              <w:bottom w:val="single" w:sz="6" w:space="0" w:color="auto"/>
              <w:right w:val="single" w:sz="12" w:space="0" w:color="auto"/>
            </w:tcBorders>
          </w:tcPr>
          <w:p w14:paraId="5F073B1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372773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955142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FF2464C"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C7FCBAA" w14:textId="77777777" w:rsidR="00622579" w:rsidRDefault="00622579">
            <w:pPr>
              <w:spacing w:after="0" w:line="240" w:lineRule="auto"/>
              <w:jc w:val="center"/>
              <w:rPr>
                <w:rFonts w:ascii="Arial Narrow" w:hAnsi="Arial Narrow"/>
                <w:lang w:val="en-US"/>
              </w:rPr>
            </w:pPr>
          </w:p>
        </w:tc>
      </w:tr>
      <w:tr w:rsidR="00622579" w14:paraId="4253DAED" w14:textId="77777777">
        <w:tc>
          <w:tcPr>
            <w:tcW w:w="1080" w:type="dxa"/>
            <w:tcBorders>
              <w:top w:val="single" w:sz="6" w:space="0" w:color="auto"/>
              <w:left w:val="single" w:sz="12" w:space="0" w:color="auto"/>
              <w:bottom w:val="single" w:sz="6" w:space="0" w:color="auto"/>
              <w:right w:val="single" w:sz="12" w:space="0" w:color="auto"/>
            </w:tcBorders>
          </w:tcPr>
          <w:p w14:paraId="2BB8EE27"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095241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4972D20"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6AAEE47"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68408D5" w14:textId="77777777" w:rsidR="00622579" w:rsidRDefault="00622579">
            <w:pPr>
              <w:spacing w:after="0" w:line="240" w:lineRule="auto"/>
              <w:jc w:val="center"/>
              <w:rPr>
                <w:rFonts w:ascii="Arial Narrow" w:hAnsi="Arial Narrow"/>
                <w:lang w:val="en-US"/>
              </w:rPr>
            </w:pPr>
          </w:p>
        </w:tc>
      </w:tr>
      <w:tr w:rsidR="00622579" w14:paraId="50AC93D7" w14:textId="77777777">
        <w:tc>
          <w:tcPr>
            <w:tcW w:w="1080" w:type="dxa"/>
            <w:tcBorders>
              <w:top w:val="single" w:sz="6" w:space="0" w:color="auto"/>
              <w:left w:val="single" w:sz="12" w:space="0" w:color="auto"/>
              <w:bottom w:val="single" w:sz="6" w:space="0" w:color="auto"/>
              <w:right w:val="single" w:sz="12" w:space="0" w:color="auto"/>
            </w:tcBorders>
          </w:tcPr>
          <w:p w14:paraId="2602803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8FD170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068E346"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2E3C0B5"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664B626" w14:textId="77777777" w:rsidR="00622579" w:rsidRDefault="00622579">
            <w:pPr>
              <w:spacing w:after="0" w:line="240" w:lineRule="auto"/>
              <w:jc w:val="center"/>
              <w:rPr>
                <w:rFonts w:ascii="Arial Narrow" w:hAnsi="Arial Narrow"/>
                <w:lang w:val="en-US"/>
              </w:rPr>
            </w:pPr>
          </w:p>
        </w:tc>
      </w:tr>
      <w:tr w:rsidR="00622579" w14:paraId="0CA83C7D" w14:textId="77777777">
        <w:tc>
          <w:tcPr>
            <w:tcW w:w="1080" w:type="dxa"/>
            <w:tcBorders>
              <w:top w:val="single" w:sz="6" w:space="0" w:color="auto"/>
              <w:left w:val="single" w:sz="12" w:space="0" w:color="auto"/>
              <w:bottom w:val="single" w:sz="6" w:space="0" w:color="auto"/>
              <w:right w:val="single" w:sz="12" w:space="0" w:color="auto"/>
            </w:tcBorders>
          </w:tcPr>
          <w:p w14:paraId="07B07640"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7B5323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D5548D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BD76106"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0B220FC" w14:textId="77777777" w:rsidR="00622579" w:rsidRDefault="00622579">
            <w:pPr>
              <w:spacing w:after="0" w:line="240" w:lineRule="auto"/>
              <w:jc w:val="center"/>
              <w:rPr>
                <w:rFonts w:ascii="Arial Narrow" w:hAnsi="Arial Narrow"/>
                <w:lang w:val="en-US"/>
              </w:rPr>
            </w:pPr>
          </w:p>
        </w:tc>
      </w:tr>
      <w:tr w:rsidR="00622579" w14:paraId="1D977536" w14:textId="77777777">
        <w:tc>
          <w:tcPr>
            <w:tcW w:w="1080" w:type="dxa"/>
            <w:tcBorders>
              <w:top w:val="single" w:sz="6" w:space="0" w:color="auto"/>
              <w:left w:val="single" w:sz="12" w:space="0" w:color="auto"/>
              <w:bottom w:val="single" w:sz="6" w:space="0" w:color="auto"/>
              <w:right w:val="single" w:sz="12" w:space="0" w:color="auto"/>
            </w:tcBorders>
          </w:tcPr>
          <w:p w14:paraId="2D255231"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BCEDFE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A71041A"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CB72917"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19B05AC8" w14:textId="77777777" w:rsidR="00622579" w:rsidRDefault="00622579">
            <w:pPr>
              <w:spacing w:after="0" w:line="240" w:lineRule="auto"/>
              <w:jc w:val="center"/>
              <w:rPr>
                <w:rFonts w:ascii="Arial Narrow" w:hAnsi="Arial Narrow"/>
                <w:lang w:val="en-US"/>
              </w:rPr>
            </w:pPr>
          </w:p>
        </w:tc>
      </w:tr>
      <w:tr w:rsidR="00622579" w14:paraId="20B80924" w14:textId="77777777">
        <w:tc>
          <w:tcPr>
            <w:tcW w:w="1080" w:type="dxa"/>
            <w:tcBorders>
              <w:top w:val="single" w:sz="6" w:space="0" w:color="auto"/>
              <w:left w:val="single" w:sz="12" w:space="0" w:color="auto"/>
              <w:bottom w:val="single" w:sz="6" w:space="0" w:color="auto"/>
              <w:right w:val="single" w:sz="12" w:space="0" w:color="auto"/>
            </w:tcBorders>
          </w:tcPr>
          <w:p w14:paraId="56786831"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441F5E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18320B7"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E8AF41C"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3C391AB" w14:textId="77777777" w:rsidR="00622579" w:rsidRDefault="00622579">
            <w:pPr>
              <w:spacing w:after="0" w:line="240" w:lineRule="auto"/>
              <w:jc w:val="center"/>
              <w:rPr>
                <w:rFonts w:ascii="Arial Narrow" w:hAnsi="Arial Narrow"/>
                <w:lang w:val="en-US"/>
              </w:rPr>
            </w:pPr>
          </w:p>
        </w:tc>
      </w:tr>
      <w:tr w:rsidR="00622579" w14:paraId="6901F8CB" w14:textId="77777777">
        <w:tc>
          <w:tcPr>
            <w:tcW w:w="1080" w:type="dxa"/>
            <w:tcBorders>
              <w:top w:val="single" w:sz="6" w:space="0" w:color="auto"/>
              <w:left w:val="single" w:sz="12" w:space="0" w:color="auto"/>
              <w:bottom w:val="single" w:sz="6" w:space="0" w:color="auto"/>
              <w:right w:val="single" w:sz="12" w:space="0" w:color="auto"/>
            </w:tcBorders>
          </w:tcPr>
          <w:p w14:paraId="4F437083"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940218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C537DB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A0A42AD"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6ACA9FC" w14:textId="77777777" w:rsidR="00622579" w:rsidRDefault="00622579">
            <w:pPr>
              <w:spacing w:after="0" w:line="240" w:lineRule="auto"/>
              <w:jc w:val="center"/>
              <w:rPr>
                <w:rFonts w:ascii="Arial Narrow" w:hAnsi="Arial Narrow"/>
                <w:lang w:val="en-US"/>
              </w:rPr>
            </w:pPr>
          </w:p>
        </w:tc>
      </w:tr>
      <w:tr w:rsidR="00622579" w14:paraId="2604A025" w14:textId="77777777">
        <w:tc>
          <w:tcPr>
            <w:tcW w:w="1080" w:type="dxa"/>
            <w:tcBorders>
              <w:top w:val="single" w:sz="6" w:space="0" w:color="auto"/>
              <w:left w:val="single" w:sz="12" w:space="0" w:color="auto"/>
              <w:bottom w:val="single" w:sz="6" w:space="0" w:color="auto"/>
              <w:right w:val="single" w:sz="12" w:space="0" w:color="auto"/>
            </w:tcBorders>
          </w:tcPr>
          <w:p w14:paraId="0BB2723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7D3919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A85859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F62674B"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1D216AA3" w14:textId="77777777" w:rsidR="00622579" w:rsidRDefault="00622579">
            <w:pPr>
              <w:spacing w:after="0" w:line="240" w:lineRule="auto"/>
              <w:jc w:val="center"/>
              <w:rPr>
                <w:rFonts w:ascii="Arial Narrow" w:hAnsi="Arial Narrow"/>
                <w:lang w:val="en-US"/>
              </w:rPr>
            </w:pPr>
          </w:p>
        </w:tc>
      </w:tr>
      <w:tr w:rsidR="00622579" w14:paraId="5FAA3647" w14:textId="77777777">
        <w:tc>
          <w:tcPr>
            <w:tcW w:w="1080" w:type="dxa"/>
            <w:tcBorders>
              <w:top w:val="single" w:sz="6" w:space="0" w:color="auto"/>
              <w:left w:val="single" w:sz="12" w:space="0" w:color="auto"/>
              <w:bottom w:val="single" w:sz="6" w:space="0" w:color="auto"/>
              <w:right w:val="single" w:sz="12" w:space="0" w:color="auto"/>
            </w:tcBorders>
          </w:tcPr>
          <w:p w14:paraId="1A80765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D49E690"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71F0A2A"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CD5BDA7"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ED9AC0C" w14:textId="77777777" w:rsidR="00622579" w:rsidRDefault="00622579">
            <w:pPr>
              <w:spacing w:after="0" w:line="240" w:lineRule="auto"/>
              <w:jc w:val="center"/>
              <w:rPr>
                <w:rFonts w:ascii="Arial Narrow" w:hAnsi="Arial Narrow"/>
                <w:lang w:val="en-US"/>
              </w:rPr>
            </w:pPr>
          </w:p>
        </w:tc>
      </w:tr>
      <w:tr w:rsidR="00622579" w14:paraId="04E470EC" w14:textId="77777777">
        <w:tc>
          <w:tcPr>
            <w:tcW w:w="1080" w:type="dxa"/>
            <w:tcBorders>
              <w:top w:val="single" w:sz="6" w:space="0" w:color="auto"/>
              <w:left w:val="single" w:sz="12" w:space="0" w:color="auto"/>
              <w:bottom w:val="single" w:sz="6" w:space="0" w:color="auto"/>
              <w:right w:val="single" w:sz="12" w:space="0" w:color="auto"/>
            </w:tcBorders>
          </w:tcPr>
          <w:p w14:paraId="1FF12D8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26CE89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724B4F1"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63E363A"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BB33426" w14:textId="77777777" w:rsidR="00622579" w:rsidRDefault="00622579">
            <w:pPr>
              <w:spacing w:after="0" w:line="240" w:lineRule="auto"/>
              <w:jc w:val="center"/>
              <w:rPr>
                <w:rFonts w:ascii="Arial Narrow" w:hAnsi="Arial Narrow"/>
                <w:lang w:val="en-US"/>
              </w:rPr>
            </w:pPr>
          </w:p>
        </w:tc>
      </w:tr>
      <w:tr w:rsidR="00622579" w14:paraId="69F1C1FB" w14:textId="77777777">
        <w:tc>
          <w:tcPr>
            <w:tcW w:w="1080" w:type="dxa"/>
            <w:tcBorders>
              <w:top w:val="single" w:sz="6" w:space="0" w:color="auto"/>
              <w:left w:val="single" w:sz="12" w:space="0" w:color="auto"/>
              <w:bottom w:val="single" w:sz="6" w:space="0" w:color="auto"/>
              <w:right w:val="single" w:sz="12" w:space="0" w:color="auto"/>
            </w:tcBorders>
          </w:tcPr>
          <w:p w14:paraId="4ACCBC6A"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B650E91"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EECA54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78D24AE"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CC4EE2B" w14:textId="77777777" w:rsidR="00622579" w:rsidRDefault="00622579">
            <w:pPr>
              <w:spacing w:after="0" w:line="240" w:lineRule="auto"/>
              <w:jc w:val="center"/>
              <w:rPr>
                <w:rFonts w:ascii="Arial Narrow" w:hAnsi="Arial Narrow"/>
                <w:lang w:val="en-US"/>
              </w:rPr>
            </w:pPr>
          </w:p>
        </w:tc>
      </w:tr>
      <w:tr w:rsidR="00622579" w14:paraId="597E0DD9" w14:textId="77777777">
        <w:tc>
          <w:tcPr>
            <w:tcW w:w="1080" w:type="dxa"/>
            <w:tcBorders>
              <w:top w:val="single" w:sz="6" w:space="0" w:color="auto"/>
              <w:left w:val="single" w:sz="12" w:space="0" w:color="auto"/>
              <w:bottom w:val="single" w:sz="6" w:space="0" w:color="auto"/>
              <w:right w:val="single" w:sz="12" w:space="0" w:color="auto"/>
            </w:tcBorders>
          </w:tcPr>
          <w:p w14:paraId="7AABBCA1"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97075C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A626453"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BAF9D9F"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6B3E8B97" w14:textId="77777777" w:rsidR="00622579" w:rsidRDefault="00622579">
            <w:pPr>
              <w:spacing w:after="0" w:line="240" w:lineRule="auto"/>
              <w:jc w:val="center"/>
              <w:rPr>
                <w:rFonts w:ascii="Arial Narrow" w:hAnsi="Arial Narrow"/>
                <w:lang w:val="en-US"/>
              </w:rPr>
            </w:pPr>
          </w:p>
        </w:tc>
      </w:tr>
      <w:tr w:rsidR="00622579" w14:paraId="2A48F42E" w14:textId="77777777">
        <w:tc>
          <w:tcPr>
            <w:tcW w:w="1080" w:type="dxa"/>
            <w:tcBorders>
              <w:top w:val="single" w:sz="6" w:space="0" w:color="auto"/>
              <w:left w:val="single" w:sz="12" w:space="0" w:color="auto"/>
              <w:bottom w:val="single" w:sz="6" w:space="0" w:color="auto"/>
              <w:right w:val="single" w:sz="12" w:space="0" w:color="auto"/>
            </w:tcBorders>
          </w:tcPr>
          <w:p w14:paraId="53E6308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0E14838"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D9C72A0"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5E61548"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6CB24A1" w14:textId="77777777" w:rsidR="00622579" w:rsidRDefault="00622579">
            <w:pPr>
              <w:spacing w:after="0" w:line="240" w:lineRule="auto"/>
              <w:jc w:val="center"/>
              <w:rPr>
                <w:rFonts w:ascii="Arial Narrow" w:hAnsi="Arial Narrow"/>
                <w:lang w:val="en-US"/>
              </w:rPr>
            </w:pPr>
          </w:p>
        </w:tc>
      </w:tr>
      <w:tr w:rsidR="00622579" w14:paraId="2D3D024E" w14:textId="77777777">
        <w:tc>
          <w:tcPr>
            <w:tcW w:w="1080" w:type="dxa"/>
            <w:tcBorders>
              <w:top w:val="single" w:sz="6" w:space="0" w:color="auto"/>
              <w:left w:val="single" w:sz="12" w:space="0" w:color="auto"/>
              <w:bottom w:val="single" w:sz="6" w:space="0" w:color="auto"/>
              <w:right w:val="single" w:sz="12" w:space="0" w:color="auto"/>
            </w:tcBorders>
          </w:tcPr>
          <w:p w14:paraId="4BCC4B5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77274F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CFECC7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5F73192"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0735925F" w14:textId="77777777" w:rsidR="00622579" w:rsidRDefault="00622579">
            <w:pPr>
              <w:spacing w:after="0" w:line="240" w:lineRule="auto"/>
              <w:jc w:val="center"/>
              <w:rPr>
                <w:rFonts w:ascii="Arial Narrow" w:hAnsi="Arial Narrow"/>
                <w:lang w:val="en-US"/>
              </w:rPr>
            </w:pPr>
          </w:p>
        </w:tc>
      </w:tr>
      <w:tr w:rsidR="00622579" w14:paraId="7C55532B" w14:textId="77777777">
        <w:tc>
          <w:tcPr>
            <w:tcW w:w="1080" w:type="dxa"/>
            <w:tcBorders>
              <w:top w:val="single" w:sz="6" w:space="0" w:color="auto"/>
              <w:left w:val="single" w:sz="12" w:space="0" w:color="auto"/>
              <w:bottom w:val="single" w:sz="6" w:space="0" w:color="auto"/>
              <w:right w:val="single" w:sz="12" w:space="0" w:color="auto"/>
            </w:tcBorders>
          </w:tcPr>
          <w:p w14:paraId="188E423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48F876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1498C0D"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D8E9334"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11B232D8" w14:textId="77777777" w:rsidR="00622579" w:rsidRDefault="00622579">
            <w:pPr>
              <w:spacing w:after="0" w:line="240" w:lineRule="auto"/>
              <w:jc w:val="center"/>
              <w:rPr>
                <w:rFonts w:ascii="Arial Narrow" w:hAnsi="Arial Narrow"/>
                <w:lang w:val="en-US"/>
              </w:rPr>
            </w:pPr>
          </w:p>
        </w:tc>
      </w:tr>
      <w:tr w:rsidR="00622579" w14:paraId="1C0182F7" w14:textId="77777777">
        <w:tc>
          <w:tcPr>
            <w:tcW w:w="1080" w:type="dxa"/>
            <w:tcBorders>
              <w:top w:val="single" w:sz="6" w:space="0" w:color="auto"/>
              <w:left w:val="single" w:sz="12" w:space="0" w:color="auto"/>
              <w:bottom w:val="single" w:sz="6" w:space="0" w:color="auto"/>
              <w:right w:val="single" w:sz="12" w:space="0" w:color="auto"/>
            </w:tcBorders>
          </w:tcPr>
          <w:p w14:paraId="70649C7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ED481F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98B9643"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B104988"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AE19AEE" w14:textId="77777777" w:rsidR="00622579" w:rsidRDefault="00622579">
            <w:pPr>
              <w:spacing w:after="0" w:line="240" w:lineRule="auto"/>
              <w:jc w:val="center"/>
              <w:rPr>
                <w:rFonts w:ascii="Arial Narrow" w:hAnsi="Arial Narrow"/>
                <w:lang w:val="en-US"/>
              </w:rPr>
            </w:pPr>
          </w:p>
        </w:tc>
      </w:tr>
      <w:tr w:rsidR="00622579" w14:paraId="6F6C1CEB" w14:textId="77777777">
        <w:tc>
          <w:tcPr>
            <w:tcW w:w="1080" w:type="dxa"/>
            <w:tcBorders>
              <w:top w:val="single" w:sz="6" w:space="0" w:color="auto"/>
              <w:left w:val="single" w:sz="12" w:space="0" w:color="auto"/>
              <w:bottom w:val="single" w:sz="6" w:space="0" w:color="auto"/>
              <w:right w:val="single" w:sz="12" w:space="0" w:color="auto"/>
            </w:tcBorders>
          </w:tcPr>
          <w:p w14:paraId="010A03C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8402FDA"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178A55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C6D178A"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02CBD6F" w14:textId="77777777" w:rsidR="00622579" w:rsidRDefault="00622579">
            <w:pPr>
              <w:spacing w:after="0" w:line="240" w:lineRule="auto"/>
              <w:jc w:val="center"/>
              <w:rPr>
                <w:rFonts w:ascii="Arial Narrow" w:hAnsi="Arial Narrow"/>
                <w:lang w:val="en-US"/>
              </w:rPr>
            </w:pPr>
          </w:p>
        </w:tc>
      </w:tr>
      <w:tr w:rsidR="00622579" w14:paraId="4F7C385B" w14:textId="77777777">
        <w:tc>
          <w:tcPr>
            <w:tcW w:w="1080" w:type="dxa"/>
            <w:tcBorders>
              <w:top w:val="single" w:sz="6" w:space="0" w:color="auto"/>
              <w:left w:val="single" w:sz="12" w:space="0" w:color="auto"/>
              <w:bottom w:val="single" w:sz="6" w:space="0" w:color="auto"/>
              <w:right w:val="single" w:sz="12" w:space="0" w:color="auto"/>
            </w:tcBorders>
          </w:tcPr>
          <w:p w14:paraId="219E5C28"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3423CE0"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F264F1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BB60165"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060752E" w14:textId="77777777" w:rsidR="00622579" w:rsidRDefault="00622579">
            <w:pPr>
              <w:spacing w:after="0" w:line="240" w:lineRule="auto"/>
              <w:jc w:val="center"/>
              <w:rPr>
                <w:rFonts w:ascii="Arial Narrow" w:hAnsi="Arial Narrow"/>
                <w:lang w:val="en-US"/>
              </w:rPr>
            </w:pPr>
          </w:p>
        </w:tc>
      </w:tr>
      <w:tr w:rsidR="00622579" w14:paraId="1E5D0E78" w14:textId="77777777">
        <w:tc>
          <w:tcPr>
            <w:tcW w:w="1080" w:type="dxa"/>
            <w:tcBorders>
              <w:top w:val="single" w:sz="6" w:space="0" w:color="auto"/>
              <w:left w:val="single" w:sz="12" w:space="0" w:color="auto"/>
              <w:bottom w:val="single" w:sz="6" w:space="0" w:color="auto"/>
              <w:right w:val="single" w:sz="12" w:space="0" w:color="auto"/>
            </w:tcBorders>
          </w:tcPr>
          <w:p w14:paraId="6B8AE24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A18D61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5D98DF7"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6280841"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8D1A969" w14:textId="77777777" w:rsidR="00622579" w:rsidRDefault="00622579">
            <w:pPr>
              <w:spacing w:after="0" w:line="240" w:lineRule="auto"/>
              <w:jc w:val="center"/>
              <w:rPr>
                <w:rFonts w:ascii="Arial Narrow" w:hAnsi="Arial Narrow"/>
                <w:lang w:val="en-US"/>
              </w:rPr>
            </w:pPr>
          </w:p>
        </w:tc>
      </w:tr>
      <w:tr w:rsidR="00622579" w14:paraId="2218C038" w14:textId="77777777">
        <w:tc>
          <w:tcPr>
            <w:tcW w:w="1080" w:type="dxa"/>
            <w:tcBorders>
              <w:top w:val="single" w:sz="6" w:space="0" w:color="auto"/>
              <w:left w:val="single" w:sz="12" w:space="0" w:color="auto"/>
              <w:bottom w:val="single" w:sz="6" w:space="0" w:color="auto"/>
              <w:right w:val="single" w:sz="12" w:space="0" w:color="auto"/>
            </w:tcBorders>
          </w:tcPr>
          <w:p w14:paraId="7300C5A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FAC142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78EE14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F656665"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015DEFF" w14:textId="77777777" w:rsidR="00622579" w:rsidRDefault="00622579">
            <w:pPr>
              <w:spacing w:after="0" w:line="240" w:lineRule="auto"/>
              <w:jc w:val="center"/>
              <w:rPr>
                <w:rFonts w:ascii="Arial Narrow" w:hAnsi="Arial Narrow"/>
                <w:lang w:val="en-US"/>
              </w:rPr>
            </w:pPr>
          </w:p>
        </w:tc>
      </w:tr>
      <w:tr w:rsidR="00622579" w14:paraId="1A6B8E3E" w14:textId="77777777">
        <w:tc>
          <w:tcPr>
            <w:tcW w:w="1080" w:type="dxa"/>
            <w:tcBorders>
              <w:top w:val="single" w:sz="6" w:space="0" w:color="auto"/>
              <w:left w:val="single" w:sz="12" w:space="0" w:color="auto"/>
              <w:bottom w:val="single" w:sz="6" w:space="0" w:color="auto"/>
              <w:right w:val="single" w:sz="12" w:space="0" w:color="auto"/>
            </w:tcBorders>
          </w:tcPr>
          <w:p w14:paraId="2A92E72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0BBAA73"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A86D658"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1D9BC45"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91875C9" w14:textId="77777777" w:rsidR="00622579" w:rsidRDefault="00622579">
            <w:pPr>
              <w:spacing w:after="0" w:line="240" w:lineRule="auto"/>
              <w:jc w:val="center"/>
              <w:rPr>
                <w:rFonts w:ascii="Arial Narrow" w:hAnsi="Arial Narrow"/>
                <w:lang w:val="en-US"/>
              </w:rPr>
            </w:pPr>
          </w:p>
        </w:tc>
      </w:tr>
      <w:tr w:rsidR="00622579" w14:paraId="78ACD8BD" w14:textId="77777777">
        <w:tc>
          <w:tcPr>
            <w:tcW w:w="1080" w:type="dxa"/>
            <w:tcBorders>
              <w:top w:val="single" w:sz="6" w:space="0" w:color="auto"/>
              <w:left w:val="single" w:sz="12" w:space="0" w:color="auto"/>
              <w:bottom w:val="single" w:sz="6" w:space="0" w:color="auto"/>
              <w:right w:val="single" w:sz="12" w:space="0" w:color="auto"/>
            </w:tcBorders>
          </w:tcPr>
          <w:p w14:paraId="2B3C9B6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F2328D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2E3B40D"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47F23AD"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C886C3A" w14:textId="77777777" w:rsidR="00622579" w:rsidRDefault="00622579">
            <w:pPr>
              <w:spacing w:after="0" w:line="240" w:lineRule="auto"/>
              <w:jc w:val="center"/>
              <w:rPr>
                <w:rFonts w:ascii="Arial Narrow" w:hAnsi="Arial Narrow"/>
                <w:lang w:val="en-US"/>
              </w:rPr>
            </w:pPr>
          </w:p>
        </w:tc>
      </w:tr>
      <w:tr w:rsidR="00622579" w14:paraId="46A769C3" w14:textId="77777777">
        <w:tc>
          <w:tcPr>
            <w:tcW w:w="1080" w:type="dxa"/>
            <w:tcBorders>
              <w:top w:val="single" w:sz="6" w:space="0" w:color="auto"/>
              <w:left w:val="single" w:sz="12" w:space="0" w:color="auto"/>
              <w:bottom w:val="single" w:sz="6" w:space="0" w:color="auto"/>
              <w:right w:val="single" w:sz="12" w:space="0" w:color="auto"/>
            </w:tcBorders>
          </w:tcPr>
          <w:p w14:paraId="1A03CB8A"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EA430C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BF0B66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C92ABBD"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1D36A72" w14:textId="77777777" w:rsidR="00622579" w:rsidRDefault="00622579">
            <w:pPr>
              <w:spacing w:after="0" w:line="240" w:lineRule="auto"/>
              <w:jc w:val="center"/>
              <w:rPr>
                <w:rFonts w:ascii="Arial Narrow" w:hAnsi="Arial Narrow"/>
                <w:lang w:val="en-US"/>
              </w:rPr>
            </w:pPr>
          </w:p>
        </w:tc>
      </w:tr>
      <w:tr w:rsidR="00622579" w14:paraId="2CDBD84D" w14:textId="77777777">
        <w:tc>
          <w:tcPr>
            <w:tcW w:w="1080" w:type="dxa"/>
            <w:tcBorders>
              <w:top w:val="single" w:sz="6" w:space="0" w:color="auto"/>
              <w:left w:val="single" w:sz="12" w:space="0" w:color="auto"/>
              <w:bottom w:val="single" w:sz="6" w:space="0" w:color="auto"/>
              <w:right w:val="single" w:sz="12" w:space="0" w:color="auto"/>
            </w:tcBorders>
          </w:tcPr>
          <w:p w14:paraId="1F912938"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EE718D8"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2B0E598"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764CADD"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70C76789" w14:textId="77777777" w:rsidR="00622579" w:rsidRDefault="00622579">
            <w:pPr>
              <w:spacing w:after="0" w:line="240" w:lineRule="auto"/>
              <w:jc w:val="center"/>
              <w:rPr>
                <w:rFonts w:ascii="Arial Narrow" w:hAnsi="Arial Narrow"/>
                <w:lang w:val="en-US"/>
              </w:rPr>
            </w:pPr>
          </w:p>
        </w:tc>
      </w:tr>
      <w:tr w:rsidR="00622579" w14:paraId="09A01E7C" w14:textId="77777777">
        <w:tc>
          <w:tcPr>
            <w:tcW w:w="1080" w:type="dxa"/>
            <w:tcBorders>
              <w:top w:val="single" w:sz="6" w:space="0" w:color="auto"/>
              <w:left w:val="single" w:sz="12" w:space="0" w:color="auto"/>
              <w:bottom w:val="single" w:sz="6" w:space="0" w:color="auto"/>
              <w:right w:val="single" w:sz="12" w:space="0" w:color="auto"/>
            </w:tcBorders>
          </w:tcPr>
          <w:p w14:paraId="0905BA3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BC6C62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3AD642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DE8ABD3"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2148E34" w14:textId="77777777" w:rsidR="00622579" w:rsidRDefault="00622579">
            <w:pPr>
              <w:spacing w:after="0" w:line="240" w:lineRule="auto"/>
              <w:jc w:val="center"/>
              <w:rPr>
                <w:rFonts w:ascii="Arial Narrow" w:hAnsi="Arial Narrow"/>
                <w:lang w:val="en-US"/>
              </w:rPr>
            </w:pPr>
          </w:p>
        </w:tc>
      </w:tr>
      <w:tr w:rsidR="00622579" w14:paraId="11C8BA5B" w14:textId="77777777">
        <w:tc>
          <w:tcPr>
            <w:tcW w:w="1080" w:type="dxa"/>
            <w:tcBorders>
              <w:top w:val="single" w:sz="6" w:space="0" w:color="auto"/>
              <w:left w:val="single" w:sz="12" w:space="0" w:color="auto"/>
              <w:bottom w:val="single" w:sz="6" w:space="0" w:color="auto"/>
              <w:right w:val="single" w:sz="12" w:space="0" w:color="auto"/>
            </w:tcBorders>
          </w:tcPr>
          <w:p w14:paraId="5EBE3A5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2D1C7E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04EF5CD0"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DC85440"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9552066" w14:textId="77777777" w:rsidR="00622579" w:rsidRDefault="00622579">
            <w:pPr>
              <w:spacing w:after="0" w:line="240" w:lineRule="auto"/>
              <w:jc w:val="center"/>
              <w:rPr>
                <w:rFonts w:ascii="Arial Narrow" w:hAnsi="Arial Narrow"/>
                <w:lang w:val="en-US"/>
              </w:rPr>
            </w:pPr>
          </w:p>
        </w:tc>
      </w:tr>
      <w:tr w:rsidR="00622579" w14:paraId="74866EDE" w14:textId="77777777">
        <w:tc>
          <w:tcPr>
            <w:tcW w:w="1080" w:type="dxa"/>
            <w:tcBorders>
              <w:top w:val="single" w:sz="6" w:space="0" w:color="auto"/>
              <w:left w:val="single" w:sz="12" w:space="0" w:color="auto"/>
              <w:bottom w:val="single" w:sz="6" w:space="0" w:color="auto"/>
              <w:right w:val="single" w:sz="12" w:space="0" w:color="auto"/>
            </w:tcBorders>
          </w:tcPr>
          <w:p w14:paraId="5CA1EB9B"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AD87C2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E1F3AF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F25A697"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2274C3C0" w14:textId="77777777" w:rsidR="00622579" w:rsidRDefault="00622579">
            <w:pPr>
              <w:spacing w:after="0" w:line="240" w:lineRule="auto"/>
              <w:jc w:val="center"/>
              <w:rPr>
                <w:rFonts w:ascii="Arial Narrow" w:hAnsi="Arial Narrow"/>
                <w:lang w:val="en-US"/>
              </w:rPr>
            </w:pPr>
          </w:p>
        </w:tc>
      </w:tr>
      <w:tr w:rsidR="00622579" w14:paraId="3F09D474" w14:textId="77777777">
        <w:tc>
          <w:tcPr>
            <w:tcW w:w="1080" w:type="dxa"/>
            <w:tcBorders>
              <w:top w:val="single" w:sz="6" w:space="0" w:color="auto"/>
              <w:left w:val="single" w:sz="12" w:space="0" w:color="auto"/>
              <w:bottom w:val="single" w:sz="6" w:space="0" w:color="auto"/>
              <w:right w:val="single" w:sz="12" w:space="0" w:color="auto"/>
            </w:tcBorders>
          </w:tcPr>
          <w:p w14:paraId="64583DD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84989C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8371F8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5C1A3DB"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0B807A3" w14:textId="77777777" w:rsidR="00622579" w:rsidRDefault="00622579">
            <w:pPr>
              <w:spacing w:after="0" w:line="240" w:lineRule="auto"/>
              <w:jc w:val="center"/>
              <w:rPr>
                <w:rFonts w:ascii="Arial Narrow" w:hAnsi="Arial Narrow"/>
                <w:lang w:val="en-US"/>
              </w:rPr>
            </w:pPr>
          </w:p>
        </w:tc>
      </w:tr>
      <w:tr w:rsidR="00622579" w14:paraId="7D9E40D4" w14:textId="77777777">
        <w:tc>
          <w:tcPr>
            <w:tcW w:w="1080" w:type="dxa"/>
            <w:tcBorders>
              <w:top w:val="single" w:sz="6" w:space="0" w:color="auto"/>
              <w:left w:val="single" w:sz="12" w:space="0" w:color="auto"/>
              <w:bottom w:val="single" w:sz="6" w:space="0" w:color="auto"/>
              <w:right w:val="single" w:sz="12" w:space="0" w:color="auto"/>
            </w:tcBorders>
          </w:tcPr>
          <w:p w14:paraId="7728309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BDE0C5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08D4C6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7BA39CE"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3E487ADD" w14:textId="77777777" w:rsidR="00622579" w:rsidRDefault="00622579">
            <w:pPr>
              <w:spacing w:after="0" w:line="240" w:lineRule="auto"/>
              <w:jc w:val="center"/>
              <w:rPr>
                <w:rFonts w:ascii="Arial Narrow" w:hAnsi="Arial Narrow"/>
                <w:lang w:val="en-US"/>
              </w:rPr>
            </w:pPr>
          </w:p>
        </w:tc>
      </w:tr>
      <w:tr w:rsidR="00622579" w14:paraId="7E59C0D3" w14:textId="77777777">
        <w:tc>
          <w:tcPr>
            <w:tcW w:w="1080" w:type="dxa"/>
            <w:tcBorders>
              <w:top w:val="single" w:sz="6" w:space="0" w:color="auto"/>
              <w:left w:val="single" w:sz="12" w:space="0" w:color="auto"/>
              <w:bottom w:val="single" w:sz="6" w:space="0" w:color="auto"/>
              <w:right w:val="single" w:sz="12" w:space="0" w:color="auto"/>
            </w:tcBorders>
          </w:tcPr>
          <w:p w14:paraId="3B2A0F5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79B15B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39C94D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90634D9"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E264CB6" w14:textId="77777777" w:rsidR="00622579" w:rsidRDefault="00622579">
            <w:pPr>
              <w:spacing w:after="0" w:line="240" w:lineRule="auto"/>
              <w:jc w:val="center"/>
              <w:rPr>
                <w:rFonts w:ascii="Arial Narrow" w:hAnsi="Arial Narrow"/>
                <w:lang w:val="en-US"/>
              </w:rPr>
            </w:pPr>
          </w:p>
        </w:tc>
      </w:tr>
      <w:tr w:rsidR="00622579" w14:paraId="147C1495" w14:textId="77777777">
        <w:tc>
          <w:tcPr>
            <w:tcW w:w="1080" w:type="dxa"/>
            <w:tcBorders>
              <w:top w:val="single" w:sz="6" w:space="0" w:color="auto"/>
              <w:left w:val="single" w:sz="12" w:space="0" w:color="auto"/>
              <w:bottom w:val="single" w:sz="6" w:space="0" w:color="auto"/>
              <w:right w:val="single" w:sz="12" w:space="0" w:color="auto"/>
            </w:tcBorders>
          </w:tcPr>
          <w:p w14:paraId="54474F4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EB8E434"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6178C70"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70736D97"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17402FF2" w14:textId="77777777" w:rsidR="00622579" w:rsidRDefault="00622579">
            <w:pPr>
              <w:spacing w:after="0" w:line="240" w:lineRule="auto"/>
              <w:jc w:val="center"/>
              <w:rPr>
                <w:rFonts w:ascii="Arial Narrow" w:hAnsi="Arial Narrow"/>
                <w:lang w:val="en-US"/>
              </w:rPr>
            </w:pPr>
          </w:p>
        </w:tc>
      </w:tr>
      <w:tr w:rsidR="00622579" w14:paraId="70A7B138" w14:textId="77777777">
        <w:tc>
          <w:tcPr>
            <w:tcW w:w="1080" w:type="dxa"/>
            <w:tcBorders>
              <w:top w:val="single" w:sz="6" w:space="0" w:color="auto"/>
              <w:left w:val="single" w:sz="12" w:space="0" w:color="auto"/>
              <w:bottom w:val="single" w:sz="6" w:space="0" w:color="auto"/>
              <w:right w:val="single" w:sz="12" w:space="0" w:color="auto"/>
            </w:tcBorders>
          </w:tcPr>
          <w:p w14:paraId="772E5E69"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48E8CA8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5AE2B3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25BC5065"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464F8C0" w14:textId="77777777" w:rsidR="00622579" w:rsidRDefault="00622579">
            <w:pPr>
              <w:spacing w:after="0" w:line="240" w:lineRule="auto"/>
              <w:jc w:val="center"/>
              <w:rPr>
                <w:rFonts w:ascii="Arial Narrow" w:hAnsi="Arial Narrow"/>
                <w:lang w:val="en-US"/>
              </w:rPr>
            </w:pPr>
          </w:p>
        </w:tc>
      </w:tr>
      <w:tr w:rsidR="00622579" w14:paraId="41216A53" w14:textId="77777777">
        <w:tc>
          <w:tcPr>
            <w:tcW w:w="1080" w:type="dxa"/>
            <w:tcBorders>
              <w:top w:val="single" w:sz="6" w:space="0" w:color="auto"/>
              <w:left w:val="single" w:sz="12" w:space="0" w:color="auto"/>
              <w:bottom w:val="single" w:sz="6" w:space="0" w:color="auto"/>
              <w:right w:val="single" w:sz="12" w:space="0" w:color="auto"/>
            </w:tcBorders>
          </w:tcPr>
          <w:p w14:paraId="6C469885"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6B5604C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5E03084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3560B973"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5AB732B7" w14:textId="77777777" w:rsidR="00622579" w:rsidRDefault="00622579">
            <w:pPr>
              <w:spacing w:after="0" w:line="240" w:lineRule="auto"/>
              <w:jc w:val="center"/>
              <w:rPr>
                <w:rFonts w:ascii="Arial Narrow" w:hAnsi="Arial Narrow"/>
                <w:lang w:val="en-US"/>
              </w:rPr>
            </w:pPr>
          </w:p>
        </w:tc>
      </w:tr>
      <w:tr w:rsidR="00622579" w14:paraId="6F7793E5" w14:textId="77777777">
        <w:tc>
          <w:tcPr>
            <w:tcW w:w="1080" w:type="dxa"/>
            <w:tcBorders>
              <w:top w:val="single" w:sz="6" w:space="0" w:color="auto"/>
              <w:left w:val="single" w:sz="12" w:space="0" w:color="auto"/>
              <w:bottom w:val="single" w:sz="6" w:space="0" w:color="auto"/>
              <w:right w:val="single" w:sz="12" w:space="0" w:color="auto"/>
            </w:tcBorders>
          </w:tcPr>
          <w:p w14:paraId="39F8D5CF"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A2F3002"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F516CFC"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6" w:space="0" w:color="auto"/>
              <w:right w:val="single" w:sz="12" w:space="0" w:color="auto"/>
            </w:tcBorders>
          </w:tcPr>
          <w:p w14:paraId="11CEB220"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6" w:space="0" w:color="auto"/>
              <w:right w:val="single" w:sz="12" w:space="0" w:color="auto"/>
            </w:tcBorders>
          </w:tcPr>
          <w:p w14:paraId="41944067" w14:textId="77777777" w:rsidR="00622579" w:rsidRDefault="00622579">
            <w:pPr>
              <w:spacing w:after="0" w:line="240" w:lineRule="auto"/>
              <w:jc w:val="center"/>
              <w:rPr>
                <w:rFonts w:ascii="Arial Narrow" w:hAnsi="Arial Narrow"/>
                <w:lang w:val="en-US"/>
              </w:rPr>
            </w:pPr>
          </w:p>
        </w:tc>
      </w:tr>
      <w:tr w:rsidR="00622579" w14:paraId="37615947" w14:textId="77777777">
        <w:tc>
          <w:tcPr>
            <w:tcW w:w="1080" w:type="dxa"/>
            <w:tcBorders>
              <w:top w:val="single" w:sz="6" w:space="0" w:color="auto"/>
              <w:left w:val="single" w:sz="12" w:space="0" w:color="auto"/>
              <w:bottom w:val="single" w:sz="12" w:space="0" w:color="auto"/>
              <w:right w:val="single" w:sz="12" w:space="0" w:color="auto"/>
            </w:tcBorders>
          </w:tcPr>
          <w:p w14:paraId="5971A848"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7851C82A"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7478F6AE" w14:textId="77777777" w:rsidR="00622579" w:rsidRDefault="00622579">
            <w:pPr>
              <w:spacing w:after="0" w:line="240" w:lineRule="auto"/>
              <w:jc w:val="center"/>
              <w:rPr>
                <w:rFonts w:ascii="Arial Narrow" w:hAnsi="Arial Narrow"/>
                <w:lang w:val="en-US"/>
              </w:rPr>
            </w:pPr>
          </w:p>
        </w:tc>
        <w:tc>
          <w:tcPr>
            <w:tcW w:w="1440" w:type="dxa"/>
            <w:tcBorders>
              <w:top w:val="single" w:sz="6" w:space="0" w:color="auto"/>
              <w:left w:val="single" w:sz="12" w:space="0" w:color="auto"/>
              <w:bottom w:val="single" w:sz="12" w:space="0" w:color="auto"/>
              <w:right w:val="single" w:sz="12" w:space="0" w:color="auto"/>
            </w:tcBorders>
          </w:tcPr>
          <w:p w14:paraId="5F9C6220" w14:textId="77777777" w:rsidR="00622579" w:rsidRDefault="00622579">
            <w:pPr>
              <w:spacing w:after="0" w:line="240" w:lineRule="auto"/>
              <w:jc w:val="center"/>
              <w:rPr>
                <w:rFonts w:ascii="Arial Narrow" w:hAnsi="Arial Narrow"/>
                <w:lang w:val="en-US"/>
              </w:rPr>
            </w:pPr>
          </w:p>
        </w:tc>
        <w:tc>
          <w:tcPr>
            <w:tcW w:w="3780" w:type="dxa"/>
            <w:tcBorders>
              <w:top w:val="single" w:sz="6" w:space="0" w:color="auto"/>
              <w:left w:val="single" w:sz="12" w:space="0" w:color="auto"/>
              <w:bottom w:val="single" w:sz="12" w:space="0" w:color="auto"/>
              <w:right w:val="single" w:sz="12" w:space="0" w:color="auto"/>
            </w:tcBorders>
          </w:tcPr>
          <w:p w14:paraId="0D6D5BA4" w14:textId="77777777" w:rsidR="00622579" w:rsidRDefault="00622579">
            <w:pPr>
              <w:spacing w:after="0" w:line="240" w:lineRule="auto"/>
              <w:jc w:val="center"/>
              <w:rPr>
                <w:rFonts w:ascii="Arial Narrow" w:hAnsi="Arial Narrow"/>
                <w:lang w:val="en-US"/>
              </w:rPr>
            </w:pPr>
          </w:p>
        </w:tc>
      </w:tr>
    </w:tbl>
    <w:p w14:paraId="2CAAC333" w14:textId="77777777" w:rsidR="00622579" w:rsidRDefault="00F57187">
      <w:pPr>
        <w:rPr>
          <w:b/>
          <w:bCs/>
          <w:smallCaps/>
          <w:sz w:val="28"/>
          <w:szCs w:val="28"/>
          <w:lang w:val="en-GB"/>
        </w:rPr>
      </w:pPr>
      <w:r>
        <w:br w:type="page"/>
      </w:r>
    </w:p>
    <w:p w14:paraId="2E0F3D2A" w14:textId="77777777" w:rsidR="00622579" w:rsidRDefault="00F57187">
      <w:pPr>
        <w:pStyle w:val="TM2"/>
      </w:pPr>
      <w:r>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1132"/>
        <w:gridCol w:w="1640"/>
        <w:gridCol w:w="5580"/>
      </w:tblGrid>
      <w:tr w:rsidR="00622579" w14:paraId="4F1C9A3F" w14:textId="77777777">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9AA5298" w14:textId="77777777" w:rsidR="00622579" w:rsidRDefault="00F57187">
            <w:pPr>
              <w:spacing w:after="0" w:line="240" w:lineRule="auto"/>
              <w:jc w:val="center"/>
              <w:rPr>
                <w:rFonts w:ascii="Arial Narrow" w:hAnsi="Arial Narrow"/>
                <w:b/>
                <w:bCs/>
                <w:lang w:val="en-US"/>
              </w:rPr>
            </w:pPr>
            <w:r>
              <w:rPr>
                <w:rFonts w:ascii="Arial Narrow" w:hAnsi="Arial Narrow"/>
                <w:b/>
                <w:bCs/>
                <w:lang w:val="en-U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62F5EFF" w14:textId="77777777" w:rsidR="00622579" w:rsidRDefault="00F57187">
            <w:pPr>
              <w:spacing w:after="0" w:line="240" w:lineRule="auto"/>
              <w:jc w:val="center"/>
              <w:rPr>
                <w:rFonts w:ascii="Arial Narrow" w:hAnsi="Arial Narrow"/>
                <w:b/>
                <w:bCs/>
                <w:lang w:val="en-US"/>
              </w:rPr>
            </w:pPr>
            <w:r>
              <w:rPr>
                <w:rFonts w:ascii="Arial Narrow" w:hAnsi="Arial Narrow"/>
                <w:b/>
                <w:bCs/>
                <w:lang w:val="en-U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25C24F1" w14:textId="77777777" w:rsidR="00622579" w:rsidRDefault="00F57187">
            <w:pPr>
              <w:spacing w:after="0" w:line="240" w:lineRule="auto"/>
              <w:jc w:val="center"/>
              <w:rPr>
                <w:rFonts w:ascii="Arial Narrow" w:hAnsi="Arial Narrow"/>
                <w:b/>
                <w:bCs/>
                <w:lang w:val="en-US"/>
              </w:rPr>
            </w:pPr>
            <w:r>
              <w:rPr>
                <w:rFonts w:ascii="Arial Narrow" w:hAnsi="Arial Narrow"/>
                <w:b/>
                <w:bCs/>
                <w:lang w:val="en-US"/>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4021641" w14:textId="77777777" w:rsidR="00622579" w:rsidRDefault="00F57187">
            <w:pPr>
              <w:spacing w:after="0" w:line="240" w:lineRule="auto"/>
              <w:jc w:val="center"/>
              <w:rPr>
                <w:rFonts w:ascii="Arial Narrow" w:hAnsi="Arial Narrow"/>
                <w:b/>
                <w:bCs/>
                <w:lang w:val="en-US"/>
              </w:rPr>
            </w:pPr>
            <w:r>
              <w:rPr>
                <w:rFonts w:ascii="Arial Narrow" w:hAnsi="Arial Narrow"/>
                <w:b/>
                <w:bCs/>
                <w:lang w:val="en-US"/>
              </w:rPr>
              <w:t>Motif</w:t>
            </w:r>
          </w:p>
        </w:tc>
      </w:tr>
      <w:tr w:rsidR="00622579" w14:paraId="3AFC3B68" w14:textId="77777777">
        <w:tc>
          <w:tcPr>
            <w:tcW w:w="828" w:type="dxa"/>
            <w:tcBorders>
              <w:top w:val="single" w:sz="12" w:space="0" w:color="auto"/>
              <w:left w:val="single" w:sz="12" w:space="0" w:color="auto"/>
              <w:bottom w:val="single" w:sz="6" w:space="0" w:color="auto"/>
              <w:right w:val="single" w:sz="12" w:space="0" w:color="auto"/>
            </w:tcBorders>
          </w:tcPr>
          <w:p w14:paraId="17564C8A" w14:textId="77777777" w:rsidR="00622579" w:rsidRDefault="00622579">
            <w:pPr>
              <w:spacing w:after="0" w:line="240" w:lineRule="auto"/>
              <w:jc w:val="center"/>
              <w:rPr>
                <w:rFonts w:ascii="Arial Narrow" w:hAnsi="Arial Narrow"/>
                <w:lang w:val="en-US"/>
              </w:rPr>
            </w:pPr>
          </w:p>
        </w:tc>
        <w:tc>
          <w:tcPr>
            <w:tcW w:w="1132" w:type="dxa"/>
            <w:tcBorders>
              <w:top w:val="single" w:sz="12" w:space="0" w:color="auto"/>
              <w:left w:val="single" w:sz="12" w:space="0" w:color="auto"/>
              <w:bottom w:val="single" w:sz="6" w:space="0" w:color="auto"/>
              <w:right w:val="single" w:sz="12" w:space="0" w:color="auto"/>
            </w:tcBorders>
          </w:tcPr>
          <w:p w14:paraId="64C301F4" w14:textId="77777777" w:rsidR="00622579" w:rsidRDefault="00622579">
            <w:pPr>
              <w:spacing w:after="0" w:line="240" w:lineRule="auto"/>
              <w:jc w:val="center"/>
              <w:rPr>
                <w:rFonts w:ascii="Arial Narrow" w:hAnsi="Arial Narrow"/>
                <w:bCs/>
                <w:lang w:val="en-US"/>
              </w:rPr>
            </w:pPr>
          </w:p>
        </w:tc>
        <w:tc>
          <w:tcPr>
            <w:tcW w:w="1640" w:type="dxa"/>
            <w:tcBorders>
              <w:top w:val="single" w:sz="12" w:space="0" w:color="auto"/>
              <w:left w:val="single" w:sz="12" w:space="0" w:color="auto"/>
              <w:bottom w:val="single" w:sz="6" w:space="0" w:color="auto"/>
              <w:right w:val="single" w:sz="12" w:space="0" w:color="auto"/>
            </w:tcBorders>
          </w:tcPr>
          <w:p w14:paraId="282ED3D8" w14:textId="77777777" w:rsidR="00622579" w:rsidRDefault="00622579">
            <w:pPr>
              <w:spacing w:after="0" w:line="240" w:lineRule="auto"/>
              <w:jc w:val="center"/>
              <w:rPr>
                <w:rFonts w:ascii="Arial Narrow" w:hAnsi="Arial Narrow"/>
                <w:bCs/>
                <w:lang w:val="en-US"/>
              </w:rPr>
            </w:pPr>
          </w:p>
        </w:tc>
        <w:tc>
          <w:tcPr>
            <w:tcW w:w="5580" w:type="dxa"/>
            <w:tcBorders>
              <w:top w:val="single" w:sz="12" w:space="0" w:color="auto"/>
              <w:left w:val="single" w:sz="12" w:space="0" w:color="auto"/>
              <w:bottom w:val="single" w:sz="6" w:space="0" w:color="auto"/>
              <w:right w:val="single" w:sz="12" w:space="0" w:color="auto"/>
            </w:tcBorders>
          </w:tcPr>
          <w:p w14:paraId="2781D605" w14:textId="77777777" w:rsidR="00622579" w:rsidRDefault="00622579">
            <w:pPr>
              <w:spacing w:after="0" w:line="240" w:lineRule="auto"/>
              <w:rPr>
                <w:rFonts w:ascii="Arial Narrow" w:hAnsi="Arial Narrow"/>
                <w:bCs/>
                <w:lang w:val="en-US"/>
              </w:rPr>
            </w:pPr>
          </w:p>
        </w:tc>
      </w:tr>
      <w:tr w:rsidR="00622579" w14:paraId="66EFF3CE" w14:textId="77777777">
        <w:tc>
          <w:tcPr>
            <w:tcW w:w="828" w:type="dxa"/>
            <w:tcBorders>
              <w:top w:val="single" w:sz="6" w:space="0" w:color="auto"/>
              <w:left w:val="single" w:sz="12" w:space="0" w:color="auto"/>
              <w:bottom w:val="single" w:sz="6" w:space="0" w:color="auto"/>
              <w:right w:val="single" w:sz="12" w:space="0" w:color="auto"/>
            </w:tcBorders>
          </w:tcPr>
          <w:p w14:paraId="797FEA75"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B527700"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5AC1570"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5BF4CBF" w14:textId="77777777" w:rsidR="00622579" w:rsidRDefault="00622579">
            <w:pPr>
              <w:spacing w:after="0" w:line="240" w:lineRule="auto"/>
              <w:rPr>
                <w:rFonts w:ascii="Arial Narrow" w:hAnsi="Arial Narrow"/>
                <w:bCs/>
                <w:lang w:val="en-US"/>
              </w:rPr>
            </w:pPr>
          </w:p>
        </w:tc>
      </w:tr>
      <w:tr w:rsidR="00622579" w14:paraId="7E79A36D" w14:textId="77777777">
        <w:tc>
          <w:tcPr>
            <w:tcW w:w="828" w:type="dxa"/>
            <w:tcBorders>
              <w:top w:val="single" w:sz="6" w:space="0" w:color="auto"/>
              <w:left w:val="single" w:sz="12" w:space="0" w:color="auto"/>
              <w:bottom w:val="single" w:sz="6" w:space="0" w:color="auto"/>
              <w:right w:val="single" w:sz="12" w:space="0" w:color="auto"/>
            </w:tcBorders>
          </w:tcPr>
          <w:p w14:paraId="1E691D6D"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19A8E2D"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14D3B4C"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6AE8C27A" w14:textId="77777777" w:rsidR="00622579" w:rsidRDefault="00622579">
            <w:pPr>
              <w:spacing w:after="0" w:line="240" w:lineRule="auto"/>
              <w:rPr>
                <w:rFonts w:ascii="Arial Narrow" w:hAnsi="Arial Narrow"/>
                <w:bCs/>
                <w:lang w:val="en-US"/>
              </w:rPr>
            </w:pPr>
          </w:p>
        </w:tc>
      </w:tr>
      <w:tr w:rsidR="00622579" w14:paraId="41894D17" w14:textId="77777777">
        <w:tc>
          <w:tcPr>
            <w:tcW w:w="828" w:type="dxa"/>
            <w:tcBorders>
              <w:top w:val="single" w:sz="6" w:space="0" w:color="auto"/>
              <w:left w:val="single" w:sz="12" w:space="0" w:color="auto"/>
              <w:bottom w:val="single" w:sz="6" w:space="0" w:color="auto"/>
              <w:right w:val="single" w:sz="12" w:space="0" w:color="auto"/>
            </w:tcBorders>
          </w:tcPr>
          <w:p w14:paraId="1B7F7606"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3DF8D8A"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24593F1"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32494FDB" w14:textId="77777777" w:rsidR="00622579" w:rsidRDefault="00622579">
            <w:pPr>
              <w:spacing w:after="0" w:line="240" w:lineRule="auto"/>
              <w:rPr>
                <w:rFonts w:ascii="Arial Narrow" w:hAnsi="Arial Narrow"/>
                <w:bCs/>
                <w:lang w:val="en-US"/>
              </w:rPr>
            </w:pPr>
          </w:p>
        </w:tc>
      </w:tr>
      <w:tr w:rsidR="00622579" w14:paraId="25E8E20C" w14:textId="77777777">
        <w:tc>
          <w:tcPr>
            <w:tcW w:w="828" w:type="dxa"/>
            <w:tcBorders>
              <w:top w:val="single" w:sz="6" w:space="0" w:color="auto"/>
              <w:left w:val="single" w:sz="12" w:space="0" w:color="auto"/>
              <w:bottom w:val="single" w:sz="6" w:space="0" w:color="auto"/>
              <w:right w:val="single" w:sz="12" w:space="0" w:color="auto"/>
            </w:tcBorders>
          </w:tcPr>
          <w:p w14:paraId="4B5F3E9A"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FF16C38"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BD164C2"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B1313BB" w14:textId="77777777" w:rsidR="00622579" w:rsidRDefault="00622579">
            <w:pPr>
              <w:spacing w:after="0" w:line="240" w:lineRule="auto"/>
              <w:rPr>
                <w:rFonts w:ascii="Arial Narrow" w:hAnsi="Arial Narrow"/>
                <w:bCs/>
                <w:lang w:val="en-US"/>
              </w:rPr>
            </w:pPr>
          </w:p>
        </w:tc>
      </w:tr>
      <w:tr w:rsidR="00622579" w14:paraId="1D010F47" w14:textId="77777777">
        <w:tc>
          <w:tcPr>
            <w:tcW w:w="828" w:type="dxa"/>
            <w:tcBorders>
              <w:top w:val="single" w:sz="6" w:space="0" w:color="auto"/>
              <w:left w:val="single" w:sz="12" w:space="0" w:color="auto"/>
              <w:bottom w:val="single" w:sz="6" w:space="0" w:color="auto"/>
              <w:right w:val="single" w:sz="12" w:space="0" w:color="auto"/>
            </w:tcBorders>
          </w:tcPr>
          <w:p w14:paraId="7234BC99"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C343C68"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AFE4151"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71C8AAD" w14:textId="77777777" w:rsidR="00622579" w:rsidRDefault="00622579">
            <w:pPr>
              <w:spacing w:after="0" w:line="240" w:lineRule="auto"/>
              <w:rPr>
                <w:rFonts w:ascii="Arial Narrow" w:hAnsi="Arial Narrow"/>
                <w:bCs/>
                <w:lang w:val="en-US"/>
              </w:rPr>
            </w:pPr>
          </w:p>
        </w:tc>
      </w:tr>
      <w:tr w:rsidR="00622579" w14:paraId="6CAEE77F" w14:textId="77777777">
        <w:tc>
          <w:tcPr>
            <w:tcW w:w="828" w:type="dxa"/>
            <w:tcBorders>
              <w:top w:val="single" w:sz="6" w:space="0" w:color="auto"/>
              <w:left w:val="single" w:sz="12" w:space="0" w:color="auto"/>
              <w:bottom w:val="single" w:sz="6" w:space="0" w:color="auto"/>
              <w:right w:val="single" w:sz="12" w:space="0" w:color="auto"/>
            </w:tcBorders>
          </w:tcPr>
          <w:p w14:paraId="4CB3D728"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A51F47F"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51D733F"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5DAF9D2" w14:textId="77777777" w:rsidR="00622579" w:rsidRDefault="00622579">
            <w:pPr>
              <w:spacing w:after="0" w:line="240" w:lineRule="auto"/>
              <w:rPr>
                <w:rFonts w:ascii="Arial Narrow" w:hAnsi="Arial Narrow"/>
                <w:bCs/>
                <w:lang w:val="en-US"/>
              </w:rPr>
            </w:pPr>
          </w:p>
        </w:tc>
      </w:tr>
      <w:tr w:rsidR="00622579" w14:paraId="4552A536" w14:textId="77777777">
        <w:tc>
          <w:tcPr>
            <w:tcW w:w="828" w:type="dxa"/>
            <w:tcBorders>
              <w:top w:val="single" w:sz="6" w:space="0" w:color="auto"/>
              <w:left w:val="single" w:sz="12" w:space="0" w:color="auto"/>
              <w:bottom w:val="single" w:sz="6" w:space="0" w:color="auto"/>
              <w:right w:val="single" w:sz="12" w:space="0" w:color="auto"/>
            </w:tcBorders>
          </w:tcPr>
          <w:p w14:paraId="0CF3D6DF"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186D380"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C6C889A"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AC15123" w14:textId="77777777" w:rsidR="00622579" w:rsidRDefault="00622579">
            <w:pPr>
              <w:spacing w:after="0" w:line="240" w:lineRule="auto"/>
              <w:rPr>
                <w:rFonts w:ascii="Arial Narrow" w:hAnsi="Arial Narrow"/>
                <w:bCs/>
                <w:lang w:val="en-US"/>
              </w:rPr>
            </w:pPr>
          </w:p>
        </w:tc>
      </w:tr>
      <w:tr w:rsidR="00622579" w14:paraId="72CEE1C0" w14:textId="77777777">
        <w:tc>
          <w:tcPr>
            <w:tcW w:w="828" w:type="dxa"/>
            <w:tcBorders>
              <w:top w:val="single" w:sz="6" w:space="0" w:color="auto"/>
              <w:left w:val="single" w:sz="12" w:space="0" w:color="auto"/>
              <w:bottom w:val="single" w:sz="6" w:space="0" w:color="auto"/>
              <w:right w:val="single" w:sz="12" w:space="0" w:color="auto"/>
            </w:tcBorders>
          </w:tcPr>
          <w:p w14:paraId="0E98E395"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A5F923D"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F79F018"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63FCC2ED" w14:textId="77777777" w:rsidR="00622579" w:rsidRDefault="00622579">
            <w:pPr>
              <w:spacing w:after="0" w:line="240" w:lineRule="auto"/>
              <w:rPr>
                <w:rFonts w:ascii="Arial Narrow" w:hAnsi="Arial Narrow"/>
                <w:bCs/>
                <w:lang w:val="en-US"/>
              </w:rPr>
            </w:pPr>
          </w:p>
        </w:tc>
      </w:tr>
      <w:tr w:rsidR="00622579" w14:paraId="522EAB23" w14:textId="77777777">
        <w:tc>
          <w:tcPr>
            <w:tcW w:w="828" w:type="dxa"/>
            <w:tcBorders>
              <w:top w:val="single" w:sz="6" w:space="0" w:color="auto"/>
              <w:left w:val="single" w:sz="12" w:space="0" w:color="auto"/>
              <w:bottom w:val="single" w:sz="6" w:space="0" w:color="auto"/>
              <w:right w:val="single" w:sz="12" w:space="0" w:color="auto"/>
            </w:tcBorders>
          </w:tcPr>
          <w:p w14:paraId="05B772EC"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9C07810"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7CADDB9"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CA8C8DD" w14:textId="77777777" w:rsidR="00622579" w:rsidRDefault="00622579">
            <w:pPr>
              <w:spacing w:after="0" w:line="240" w:lineRule="auto"/>
              <w:rPr>
                <w:rFonts w:ascii="Arial Narrow" w:hAnsi="Arial Narrow"/>
                <w:bCs/>
                <w:lang w:val="en-US"/>
              </w:rPr>
            </w:pPr>
          </w:p>
        </w:tc>
      </w:tr>
      <w:tr w:rsidR="00622579" w14:paraId="38961DE1" w14:textId="77777777">
        <w:tc>
          <w:tcPr>
            <w:tcW w:w="828" w:type="dxa"/>
            <w:tcBorders>
              <w:top w:val="single" w:sz="6" w:space="0" w:color="auto"/>
              <w:left w:val="single" w:sz="12" w:space="0" w:color="auto"/>
              <w:bottom w:val="single" w:sz="6" w:space="0" w:color="auto"/>
              <w:right w:val="single" w:sz="12" w:space="0" w:color="auto"/>
            </w:tcBorders>
          </w:tcPr>
          <w:p w14:paraId="63684A49"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2F6B3ED"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D616A08"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D2D9410" w14:textId="77777777" w:rsidR="00622579" w:rsidRDefault="00622579">
            <w:pPr>
              <w:spacing w:after="0" w:line="240" w:lineRule="auto"/>
              <w:rPr>
                <w:rFonts w:ascii="Arial Narrow" w:hAnsi="Arial Narrow"/>
                <w:bCs/>
                <w:lang w:val="en-US"/>
              </w:rPr>
            </w:pPr>
          </w:p>
        </w:tc>
      </w:tr>
      <w:tr w:rsidR="00622579" w14:paraId="3783DDE8" w14:textId="77777777">
        <w:tc>
          <w:tcPr>
            <w:tcW w:w="828" w:type="dxa"/>
            <w:tcBorders>
              <w:top w:val="single" w:sz="6" w:space="0" w:color="auto"/>
              <w:left w:val="single" w:sz="12" w:space="0" w:color="auto"/>
              <w:bottom w:val="single" w:sz="6" w:space="0" w:color="auto"/>
              <w:right w:val="single" w:sz="12" w:space="0" w:color="auto"/>
            </w:tcBorders>
          </w:tcPr>
          <w:p w14:paraId="72050213"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52D7BBA"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CF06CE7"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E8ECE0F" w14:textId="77777777" w:rsidR="00622579" w:rsidRDefault="00622579">
            <w:pPr>
              <w:spacing w:after="0" w:line="240" w:lineRule="auto"/>
              <w:rPr>
                <w:rFonts w:ascii="Arial Narrow" w:hAnsi="Arial Narrow"/>
                <w:bCs/>
                <w:lang w:val="en-US"/>
              </w:rPr>
            </w:pPr>
          </w:p>
        </w:tc>
      </w:tr>
      <w:tr w:rsidR="00622579" w14:paraId="77DA3237" w14:textId="77777777">
        <w:tc>
          <w:tcPr>
            <w:tcW w:w="828" w:type="dxa"/>
            <w:tcBorders>
              <w:top w:val="single" w:sz="6" w:space="0" w:color="auto"/>
              <w:left w:val="single" w:sz="12" w:space="0" w:color="auto"/>
              <w:bottom w:val="single" w:sz="6" w:space="0" w:color="auto"/>
              <w:right w:val="single" w:sz="12" w:space="0" w:color="auto"/>
            </w:tcBorders>
          </w:tcPr>
          <w:p w14:paraId="58E4D98F"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E7B1957"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3880901"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4CE4282" w14:textId="77777777" w:rsidR="00622579" w:rsidRDefault="00622579">
            <w:pPr>
              <w:spacing w:after="0" w:line="240" w:lineRule="auto"/>
              <w:rPr>
                <w:rFonts w:ascii="Arial Narrow" w:hAnsi="Arial Narrow"/>
                <w:bCs/>
                <w:lang w:val="en-US"/>
              </w:rPr>
            </w:pPr>
          </w:p>
        </w:tc>
      </w:tr>
      <w:tr w:rsidR="00622579" w14:paraId="549754F7" w14:textId="77777777">
        <w:tc>
          <w:tcPr>
            <w:tcW w:w="828" w:type="dxa"/>
            <w:tcBorders>
              <w:top w:val="single" w:sz="6" w:space="0" w:color="auto"/>
              <w:left w:val="single" w:sz="12" w:space="0" w:color="auto"/>
              <w:bottom w:val="single" w:sz="6" w:space="0" w:color="auto"/>
              <w:right w:val="single" w:sz="12" w:space="0" w:color="auto"/>
            </w:tcBorders>
          </w:tcPr>
          <w:p w14:paraId="08C562A4"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765EE65"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C7750BD"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8613767" w14:textId="77777777" w:rsidR="00622579" w:rsidRDefault="00622579">
            <w:pPr>
              <w:spacing w:after="0" w:line="240" w:lineRule="auto"/>
              <w:rPr>
                <w:rFonts w:ascii="Arial Narrow" w:hAnsi="Arial Narrow"/>
                <w:bCs/>
                <w:lang w:val="en-US"/>
              </w:rPr>
            </w:pPr>
          </w:p>
        </w:tc>
      </w:tr>
      <w:tr w:rsidR="00622579" w14:paraId="7B76E63D" w14:textId="77777777">
        <w:tc>
          <w:tcPr>
            <w:tcW w:w="828" w:type="dxa"/>
            <w:tcBorders>
              <w:top w:val="single" w:sz="6" w:space="0" w:color="auto"/>
              <w:left w:val="single" w:sz="12" w:space="0" w:color="auto"/>
              <w:bottom w:val="single" w:sz="6" w:space="0" w:color="auto"/>
              <w:right w:val="single" w:sz="12" w:space="0" w:color="auto"/>
            </w:tcBorders>
          </w:tcPr>
          <w:p w14:paraId="4CA36CCF"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4921C50"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6454FE1B"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BA531DE" w14:textId="77777777" w:rsidR="00622579" w:rsidRDefault="00622579">
            <w:pPr>
              <w:spacing w:after="0" w:line="240" w:lineRule="auto"/>
              <w:rPr>
                <w:rFonts w:ascii="Arial Narrow" w:hAnsi="Arial Narrow"/>
                <w:bCs/>
                <w:lang w:val="en-US"/>
              </w:rPr>
            </w:pPr>
          </w:p>
        </w:tc>
      </w:tr>
      <w:tr w:rsidR="00622579" w14:paraId="7F637846" w14:textId="77777777">
        <w:tc>
          <w:tcPr>
            <w:tcW w:w="828" w:type="dxa"/>
            <w:tcBorders>
              <w:top w:val="single" w:sz="6" w:space="0" w:color="auto"/>
              <w:left w:val="single" w:sz="12" w:space="0" w:color="auto"/>
              <w:bottom w:val="single" w:sz="6" w:space="0" w:color="auto"/>
              <w:right w:val="single" w:sz="12" w:space="0" w:color="auto"/>
            </w:tcBorders>
          </w:tcPr>
          <w:p w14:paraId="1B6BB523"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E10C6AD"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4A28ED9"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B4EF6EB" w14:textId="77777777" w:rsidR="00622579" w:rsidRDefault="00622579">
            <w:pPr>
              <w:spacing w:after="0" w:line="240" w:lineRule="auto"/>
              <w:rPr>
                <w:rFonts w:ascii="Arial Narrow" w:hAnsi="Arial Narrow"/>
                <w:bCs/>
                <w:lang w:val="en-US"/>
              </w:rPr>
            </w:pPr>
          </w:p>
        </w:tc>
      </w:tr>
      <w:tr w:rsidR="00622579" w14:paraId="5A6B81E1" w14:textId="77777777">
        <w:tc>
          <w:tcPr>
            <w:tcW w:w="828" w:type="dxa"/>
            <w:tcBorders>
              <w:top w:val="single" w:sz="6" w:space="0" w:color="auto"/>
              <w:left w:val="single" w:sz="12" w:space="0" w:color="auto"/>
              <w:bottom w:val="single" w:sz="6" w:space="0" w:color="auto"/>
              <w:right w:val="single" w:sz="12" w:space="0" w:color="auto"/>
            </w:tcBorders>
          </w:tcPr>
          <w:p w14:paraId="260A0CA4"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A93C91D"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297600F"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44D0953" w14:textId="77777777" w:rsidR="00622579" w:rsidRDefault="00622579">
            <w:pPr>
              <w:spacing w:after="0" w:line="240" w:lineRule="auto"/>
              <w:rPr>
                <w:rFonts w:ascii="Arial Narrow" w:hAnsi="Arial Narrow"/>
                <w:bCs/>
                <w:lang w:val="en-US"/>
              </w:rPr>
            </w:pPr>
          </w:p>
        </w:tc>
      </w:tr>
      <w:tr w:rsidR="00622579" w14:paraId="40AE2FEA" w14:textId="77777777">
        <w:tc>
          <w:tcPr>
            <w:tcW w:w="828" w:type="dxa"/>
            <w:tcBorders>
              <w:top w:val="single" w:sz="6" w:space="0" w:color="auto"/>
              <w:left w:val="single" w:sz="12" w:space="0" w:color="auto"/>
              <w:bottom w:val="single" w:sz="6" w:space="0" w:color="auto"/>
              <w:right w:val="single" w:sz="12" w:space="0" w:color="auto"/>
            </w:tcBorders>
          </w:tcPr>
          <w:p w14:paraId="69626E93"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038F571"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42CA314"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F79047E" w14:textId="77777777" w:rsidR="00622579" w:rsidRDefault="00622579">
            <w:pPr>
              <w:spacing w:after="0" w:line="240" w:lineRule="auto"/>
              <w:rPr>
                <w:rFonts w:ascii="Arial Narrow" w:hAnsi="Arial Narrow"/>
                <w:bCs/>
                <w:lang w:val="en-US"/>
              </w:rPr>
            </w:pPr>
          </w:p>
        </w:tc>
      </w:tr>
      <w:tr w:rsidR="00622579" w14:paraId="732ACADE" w14:textId="77777777">
        <w:tc>
          <w:tcPr>
            <w:tcW w:w="828" w:type="dxa"/>
            <w:tcBorders>
              <w:top w:val="single" w:sz="6" w:space="0" w:color="auto"/>
              <w:left w:val="single" w:sz="12" w:space="0" w:color="auto"/>
              <w:bottom w:val="single" w:sz="6" w:space="0" w:color="auto"/>
              <w:right w:val="single" w:sz="12" w:space="0" w:color="auto"/>
            </w:tcBorders>
          </w:tcPr>
          <w:p w14:paraId="7570EB30"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7FB7FB6"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65F128D"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8579639" w14:textId="77777777" w:rsidR="00622579" w:rsidRDefault="00622579">
            <w:pPr>
              <w:spacing w:after="0" w:line="240" w:lineRule="auto"/>
              <w:rPr>
                <w:rFonts w:ascii="Arial Narrow" w:hAnsi="Arial Narrow"/>
                <w:bCs/>
                <w:lang w:val="en-US"/>
              </w:rPr>
            </w:pPr>
          </w:p>
        </w:tc>
      </w:tr>
      <w:tr w:rsidR="00622579" w14:paraId="29F48A96" w14:textId="77777777">
        <w:tc>
          <w:tcPr>
            <w:tcW w:w="828" w:type="dxa"/>
            <w:tcBorders>
              <w:top w:val="single" w:sz="6" w:space="0" w:color="auto"/>
              <w:left w:val="single" w:sz="12" w:space="0" w:color="auto"/>
              <w:bottom w:val="single" w:sz="6" w:space="0" w:color="auto"/>
              <w:right w:val="single" w:sz="12" w:space="0" w:color="auto"/>
            </w:tcBorders>
          </w:tcPr>
          <w:p w14:paraId="4BB58F66"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F4B1380"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E37C800"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D00922C" w14:textId="77777777" w:rsidR="00622579" w:rsidRDefault="00622579">
            <w:pPr>
              <w:spacing w:after="0" w:line="240" w:lineRule="auto"/>
              <w:rPr>
                <w:rFonts w:ascii="Arial Narrow" w:hAnsi="Arial Narrow"/>
                <w:bCs/>
                <w:lang w:val="en-US"/>
              </w:rPr>
            </w:pPr>
          </w:p>
        </w:tc>
      </w:tr>
      <w:tr w:rsidR="00622579" w14:paraId="32BD07EA" w14:textId="77777777">
        <w:tc>
          <w:tcPr>
            <w:tcW w:w="828" w:type="dxa"/>
            <w:tcBorders>
              <w:top w:val="single" w:sz="6" w:space="0" w:color="auto"/>
              <w:left w:val="single" w:sz="12" w:space="0" w:color="auto"/>
              <w:bottom w:val="single" w:sz="6" w:space="0" w:color="auto"/>
              <w:right w:val="single" w:sz="12" w:space="0" w:color="auto"/>
            </w:tcBorders>
          </w:tcPr>
          <w:p w14:paraId="257565D9"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3D10901"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55336AB"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46506A8" w14:textId="77777777" w:rsidR="00622579" w:rsidRDefault="00622579">
            <w:pPr>
              <w:spacing w:after="0" w:line="240" w:lineRule="auto"/>
              <w:rPr>
                <w:rFonts w:ascii="Arial Narrow" w:hAnsi="Arial Narrow"/>
                <w:bCs/>
                <w:lang w:val="en-US"/>
              </w:rPr>
            </w:pPr>
          </w:p>
        </w:tc>
      </w:tr>
      <w:tr w:rsidR="00622579" w14:paraId="283EDBAB" w14:textId="77777777">
        <w:tc>
          <w:tcPr>
            <w:tcW w:w="828" w:type="dxa"/>
            <w:tcBorders>
              <w:top w:val="single" w:sz="6" w:space="0" w:color="auto"/>
              <w:left w:val="single" w:sz="12" w:space="0" w:color="auto"/>
              <w:bottom w:val="single" w:sz="6" w:space="0" w:color="auto"/>
              <w:right w:val="single" w:sz="12" w:space="0" w:color="auto"/>
            </w:tcBorders>
          </w:tcPr>
          <w:p w14:paraId="18E56E48"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4C48491"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21E824B"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7796C5D" w14:textId="77777777" w:rsidR="00622579" w:rsidRDefault="00622579">
            <w:pPr>
              <w:spacing w:after="0" w:line="240" w:lineRule="auto"/>
              <w:rPr>
                <w:rFonts w:ascii="Arial Narrow" w:hAnsi="Arial Narrow"/>
                <w:bCs/>
                <w:lang w:val="en-US"/>
              </w:rPr>
            </w:pPr>
          </w:p>
        </w:tc>
      </w:tr>
      <w:tr w:rsidR="00622579" w14:paraId="7AE34E85" w14:textId="77777777">
        <w:tc>
          <w:tcPr>
            <w:tcW w:w="828" w:type="dxa"/>
            <w:tcBorders>
              <w:top w:val="single" w:sz="6" w:space="0" w:color="auto"/>
              <w:left w:val="single" w:sz="12" w:space="0" w:color="auto"/>
              <w:bottom w:val="single" w:sz="6" w:space="0" w:color="auto"/>
              <w:right w:val="single" w:sz="12" w:space="0" w:color="auto"/>
            </w:tcBorders>
          </w:tcPr>
          <w:p w14:paraId="0E7DE539"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ECF74BB"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7BDE62D"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B3427AF" w14:textId="77777777" w:rsidR="00622579" w:rsidRDefault="00622579">
            <w:pPr>
              <w:spacing w:after="0" w:line="240" w:lineRule="auto"/>
              <w:rPr>
                <w:rFonts w:ascii="Arial Narrow" w:hAnsi="Arial Narrow"/>
                <w:bCs/>
                <w:lang w:val="en-US"/>
              </w:rPr>
            </w:pPr>
          </w:p>
        </w:tc>
      </w:tr>
      <w:tr w:rsidR="00622579" w14:paraId="1913801E" w14:textId="77777777">
        <w:tc>
          <w:tcPr>
            <w:tcW w:w="828" w:type="dxa"/>
            <w:tcBorders>
              <w:top w:val="single" w:sz="6" w:space="0" w:color="auto"/>
              <w:left w:val="single" w:sz="12" w:space="0" w:color="auto"/>
              <w:bottom w:val="single" w:sz="6" w:space="0" w:color="auto"/>
              <w:right w:val="single" w:sz="12" w:space="0" w:color="auto"/>
            </w:tcBorders>
          </w:tcPr>
          <w:p w14:paraId="7D483E5F"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78DBEAB"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3D87F35"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3951355" w14:textId="77777777" w:rsidR="00622579" w:rsidRDefault="00622579">
            <w:pPr>
              <w:spacing w:after="0" w:line="240" w:lineRule="auto"/>
              <w:rPr>
                <w:rFonts w:ascii="Arial Narrow" w:hAnsi="Arial Narrow"/>
                <w:bCs/>
                <w:lang w:val="en-US"/>
              </w:rPr>
            </w:pPr>
          </w:p>
        </w:tc>
      </w:tr>
      <w:tr w:rsidR="00622579" w14:paraId="1C92D55B" w14:textId="77777777">
        <w:tc>
          <w:tcPr>
            <w:tcW w:w="828" w:type="dxa"/>
            <w:tcBorders>
              <w:top w:val="single" w:sz="6" w:space="0" w:color="auto"/>
              <w:left w:val="single" w:sz="12" w:space="0" w:color="auto"/>
              <w:bottom w:val="single" w:sz="6" w:space="0" w:color="auto"/>
              <w:right w:val="single" w:sz="12" w:space="0" w:color="auto"/>
            </w:tcBorders>
          </w:tcPr>
          <w:p w14:paraId="1C26C961"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170856D9"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5F876AF"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7EDE5BA" w14:textId="77777777" w:rsidR="00622579" w:rsidRDefault="00622579">
            <w:pPr>
              <w:spacing w:after="0" w:line="240" w:lineRule="auto"/>
              <w:rPr>
                <w:rFonts w:ascii="Arial Narrow" w:hAnsi="Arial Narrow"/>
                <w:bCs/>
                <w:lang w:val="en-US"/>
              </w:rPr>
            </w:pPr>
          </w:p>
        </w:tc>
      </w:tr>
      <w:tr w:rsidR="00622579" w14:paraId="39A2A381" w14:textId="77777777">
        <w:tc>
          <w:tcPr>
            <w:tcW w:w="828" w:type="dxa"/>
            <w:tcBorders>
              <w:top w:val="single" w:sz="6" w:space="0" w:color="auto"/>
              <w:left w:val="single" w:sz="12" w:space="0" w:color="auto"/>
              <w:bottom w:val="single" w:sz="6" w:space="0" w:color="auto"/>
              <w:right w:val="single" w:sz="12" w:space="0" w:color="auto"/>
            </w:tcBorders>
          </w:tcPr>
          <w:p w14:paraId="480FD428"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24AE30B"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2DF4CEAD"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23A986BC" w14:textId="77777777" w:rsidR="00622579" w:rsidRDefault="00622579">
            <w:pPr>
              <w:spacing w:after="0" w:line="240" w:lineRule="auto"/>
              <w:rPr>
                <w:rFonts w:ascii="Arial Narrow" w:hAnsi="Arial Narrow"/>
                <w:bCs/>
                <w:lang w:val="en-US"/>
              </w:rPr>
            </w:pPr>
          </w:p>
        </w:tc>
      </w:tr>
      <w:tr w:rsidR="00622579" w14:paraId="3F62682D" w14:textId="77777777">
        <w:tc>
          <w:tcPr>
            <w:tcW w:w="828" w:type="dxa"/>
            <w:tcBorders>
              <w:top w:val="single" w:sz="6" w:space="0" w:color="auto"/>
              <w:left w:val="single" w:sz="12" w:space="0" w:color="auto"/>
              <w:bottom w:val="single" w:sz="6" w:space="0" w:color="auto"/>
              <w:right w:val="single" w:sz="12" w:space="0" w:color="auto"/>
            </w:tcBorders>
          </w:tcPr>
          <w:p w14:paraId="2F675119"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99EFFA1"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3C18B45"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308B05B" w14:textId="77777777" w:rsidR="00622579" w:rsidRDefault="00622579">
            <w:pPr>
              <w:spacing w:after="0" w:line="240" w:lineRule="auto"/>
              <w:rPr>
                <w:rFonts w:ascii="Arial Narrow" w:hAnsi="Arial Narrow"/>
                <w:bCs/>
                <w:lang w:val="en-US"/>
              </w:rPr>
            </w:pPr>
          </w:p>
        </w:tc>
      </w:tr>
      <w:tr w:rsidR="00622579" w14:paraId="6C9D36D3" w14:textId="77777777">
        <w:tc>
          <w:tcPr>
            <w:tcW w:w="828" w:type="dxa"/>
            <w:tcBorders>
              <w:top w:val="single" w:sz="6" w:space="0" w:color="auto"/>
              <w:left w:val="single" w:sz="12" w:space="0" w:color="auto"/>
              <w:bottom w:val="single" w:sz="6" w:space="0" w:color="auto"/>
              <w:right w:val="single" w:sz="12" w:space="0" w:color="auto"/>
            </w:tcBorders>
          </w:tcPr>
          <w:p w14:paraId="3D436D60"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EC7CC59"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1F74F52"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7AAC039" w14:textId="77777777" w:rsidR="00622579" w:rsidRDefault="00622579">
            <w:pPr>
              <w:spacing w:after="0" w:line="240" w:lineRule="auto"/>
              <w:rPr>
                <w:rFonts w:ascii="Arial Narrow" w:hAnsi="Arial Narrow"/>
                <w:bCs/>
                <w:lang w:val="en-US"/>
              </w:rPr>
            </w:pPr>
          </w:p>
        </w:tc>
      </w:tr>
      <w:tr w:rsidR="00622579" w14:paraId="403A876F" w14:textId="77777777">
        <w:tc>
          <w:tcPr>
            <w:tcW w:w="828" w:type="dxa"/>
            <w:tcBorders>
              <w:top w:val="single" w:sz="6" w:space="0" w:color="auto"/>
              <w:left w:val="single" w:sz="12" w:space="0" w:color="auto"/>
              <w:bottom w:val="single" w:sz="6" w:space="0" w:color="auto"/>
              <w:right w:val="single" w:sz="12" w:space="0" w:color="auto"/>
            </w:tcBorders>
          </w:tcPr>
          <w:p w14:paraId="664D410C"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CC56810"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C360D91"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0B37920" w14:textId="77777777" w:rsidR="00622579" w:rsidRDefault="00622579">
            <w:pPr>
              <w:spacing w:after="0" w:line="240" w:lineRule="auto"/>
              <w:rPr>
                <w:rFonts w:ascii="Arial Narrow" w:hAnsi="Arial Narrow"/>
                <w:bCs/>
                <w:lang w:val="en-US"/>
              </w:rPr>
            </w:pPr>
          </w:p>
        </w:tc>
      </w:tr>
      <w:tr w:rsidR="00622579" w14:paraId="3B77F703" w14:textId="77777777">
        <w:tc>
          <w:tcPr>
            <w:tcW w:w="828" w:type="dxa"/>
            <w:tcBorders>
              <w:top w:val="single" w:sz="6" w:space="0" w:color="auto"/>
              <w:left w:val="single" w:sz="12" w:space="0" w:color="auto"/>
              <w:bottom w:val="single" w:sz="6" w:space="0" w:color="auto"/>
              <w:right w:val="single" w:sz="12" w:space="0" w:color="auto"/>
            </w:tcBorders>
          </w:tcPr>
          <w:p w14:paraId="206A79C1"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FCD9F15"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7E5CA46B"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31C9B20" w14:textId="77777777" w:rsidR="00622579" w:rsidRDefault="00622579">
            <w:pPr>
              <w:spacing w:after="0" w:line="240" w:lineRule="auto"/>
              <w:rPr>
                <w:rFonts w:ascii="Arial Narrow" w:hAnsi="Arial Narrow"/>
                <w:bCs/>
                <w:lang w:val="en-US"/>
              </w:rPr>
            </w:pPr>
          </w:p>
        </w:tc>
      </w:tr>
      <w:tr w:rsidR="00622579" w14:paraId="006D4DBD" w14:textId="77777777">
        <w:tc>
          <w:tcPr>
            <w:tcW w:w="828" w:type="dxa"/>
            <w:tcBorders>
              <w:top w:val="single" w:sz="6" w:space="0" w:color="auto"/>
              <w:left w:val="single" w:sz="12" w:space="0" w:color="auto"/>
              <w:bottom w:val="single" w:sz="6" w:space="0" w:color="auto"/>
              <w:right w:val="single" w:sz="12" w:space="0" w:color="auto"/>
            </w:tcBorders>
          </w:tcPr>
          <w:p w14:paraId="044C0682"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73A26996"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8B9A0D2"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45B5F8C" w14:textId="77777777" w:rsidR="00622579" w:rsidRDefault="00622579">
            <w:pPr>
              <w:spacing w:after="0" w:line="240" w:lineRule="auto"/>
              <w:rPr>
                <w:rFonts w:ascii="Arial Narrow" w:hAnsi="Arial Narrow"/>
                <w:bCs/>
                <w:lang w:val="en-US"/>
              </w:rPr>
            </w:pPr>
          </w:p>
        </w:tc>
      </w:tr>
      <w:tr w:rsidR="00622579" w14:paraId="56E28A53" w14:textId="77777777">
        <w:tc>
          <w:tcPr>
            <w:tcW w:w="828" w:type="dxa"/>
            <w:tcBorders>
              <w:top w:val="single" w:sz="6" w:space="0" w:color="auto"/>
              <w:left w:val="single" w:sz="12" w:space="0" w:color="auto"/>
              <w:bottom w:val="single" w:sz="6" w:space="0" w:color="auto"/>
              <w:right w:val="single" w:sz="12" w:space="0" w:color="auto"/>
            </w:tcBorders>
          </w:tcPr>
          <w:p w14:paraId="7C4BF0E5"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08658BF7"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AB72AAB"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FECB4D8" w14:textId="77777777" w:rsidR="00622579" w:rsidRDefault="00622579">
            <w:pPr>
              <w:spacing w:after="0" w:line="240" w:lineRule="auto"/>
              <w:rPr>
                <w:rFonts w:ascii="Arial Narrow" w:hAnsi="Arial Narrow"/>
                <w:bCs/>
                <w:lang w:val="en-US"/>
              </w:rPr>
            </w:pPr>
          </w:p>
        </w:tc>
      </w:tr>
      <w:tr w:rsidR="00622579" w14:paraId="24C3F499" w14:textId="77777777">
        <w:tc>
          <w:tcPr>
            <w:tcW w:w="828" w:type="dxa"/>
            <w:tcBorders>
              <w:top w:val="single" w:sz="6" w:space="0" w:color="auto"/>
              <w:left w:val="single" w:sz="12" w:space="0" w:color="auto"/>
              <w:bottom w:val="single" w:sz="6" w:space="0" w:color="auto"/>
              <w:right w:val="single" w:sz="12" w:space="0" w:color="auto"/>
            </w:tcBorders>
          </w:tcPr>
          <w:p w14:paraId="4BE17369"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23155425"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0449D07C"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ECFCBA3" w14:textId="77777777" w:rsidR="00622579" w:rsidRDefault="00622579">
            <w:pPr>
              <w:spacing w:after="0" w:line="240" w:lineRule="auto"/>
              <w:rPr>
                <w:rFonts w:ascii="Arial Narrow" w:hAnsi="Arial Narrow"/>
                <w:bCs/>
                <w:lang w:val="en-US"/>
              </w:rPr>
            </w:pPr>
          </w:p>
        </w:tc>
      </w:tr>
      <w:tr w:rsidR="00622579" w14:paraId="21B8F2C4" w14:textId="77777777">
        <w:tc>
          <w:tcPr>
            <w:tcW w:w="828" w:type="dxa"/>
            <w:tcBorders>
              <w:top w:val="single" w:sz="6" w:space="0" w:color="auto"/>
              <w:left w:val="single" w:sz="12" w:space="0" w:color="auto"/>
              <w:bottom w:val="single" w:sz="6" w:space="0" w:color="auto"/>
              <w:right w:val="single" w:sz="12" w:space="0" w:color="auto"/>
            </w:tcBorders>
          </w:tcPr>
          <w:p w14:paraId="0C8B56E5"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58914357"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57D14AA1"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1328DD28" w14:textId="77777777" w:rsidR="00622579" w:rsidRDefault="00622579">
            <w:pPr>
              <w:spacing w:after="0" w:line="240" w:lineRule="auto"/>
              <w:rPr>
                <w:rFonts w:ascii="Arial Narrow" w:hAnsi="Arial Narrow"/>
                <w:bCs/>
                <w:lang w:val="en-US"/>
              </w:rPr>
            </w:pPr>
          </w:p>
        </w:tc>
      </w:tr>
      <w:tr w:rsidR="00622579" w14:paraId="6F5D0E25" w14:textId="77777777">
        <w:tc>
          <w:tcPr>
            <w:tcW w:w="828" w:type="dxa"/>
            <w:tcBorders>
              <w:top w:val="single" w:sz="6" w:space="0" w:color="auto"/>
              <w:left w:val="single" w:sz="12" w:space="0" w:color="auto"/>
              <w:bottom w:val="single" w:sz="6" w:space="0" w:color="auto"/>
              <w:right w:val="single" w:sz="12" w:space="0" w:color="auto"/>
            </w:tcBorders>
          </w:tcPr>
          <w:p w14:paraId="4F461BA0"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F9E9B78"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12BF3C57"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4D7A7EBE" w14:textId="77777777" w:rsidR="00622579" w:rsidRDefault="00622579">
            <w:pPr>
              <w:spacing w:after="0" w:line="240" w:lineRule="auto"/>
              <w:rPr>
                <w:rFonts w:ascii="Arial Narrow" w:hAnsi="Arial Narrow"/>
                <w:bCs/>
                <w:lang w:val="en-US"/>
              </w:rPr>
            </w:pPr>
          </w:p>
        </w:tc>
      </w:tr>
      <w:tr w:rsidR="00622579" w14:paraId="6A31362F" w14:textId="77777777">
        <w:tc>
          <w:tcPr>
            <w:tcW w:w="828" w:type="dxa"/>
            <w:tcBorders>
              <w:top w:val="single" w:sz="6" w:space="0" w:color="auto"/>
              <w:left w:val="single" w:sz="12" w:space="0" w:color="auto"/>
              <w:bottom w:val="single" w:sz="6" w:space="0" w:color="auto"/>
              <w:right w:val="single" w:sz="12" w:space="0" w:color="auto"/>
            </w:tcBorders>
          </w:tcPr>
          <w:p w14:paraId="5FF49A73"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45D6151A"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0F472CB"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7CE4A23F" w14:textId="77777777" w:rsidR="00622579" w:rsidRDefault="00622579">
            <w:pPr>
              <w:spacing w:after="0" w:line="240" w:lineRule="auto"/>
              <w:rPr>
                <w:rFonts w:ascii="Arial Narrow" w:hAnsi="Arial Narrow"/>
                <w:bCs/>
                <w:lang w:val="en-US"/>
              </w:rPr>
            </w:pPr>
          </w:p>
        </w:tc>
      </w:tr>
      <w:tr w:rsidR="00622579" w14:paraId="35DF462F" w14:textId="77777777">
        <w:tc>
          <w:tcPr>
            <w:tcW w:w="828" w:type="dxa"/>
            <w:tcBorders>
              <w:top w:val="single" w:sz="6" w:space="0" w:color="auto"/>
              <w:left w:val="single" w:sz="12" w:space="0" w:color="auto"/>
              <w:bottom w:val="single" w:sz="6" w:space="0" w:color="auto"/>
              <w:right w:val="single" w:sz="12" w:space="0" w:color="auto"/>
            </w:tcBorders>
          </w:tcPr>
          <w:p w14:paraId="7CF8871B"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6564156F"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4B9742A1"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04E3E545" w14:textId="77777777" w:rsidR="00622579" w:rsidRDefault="00622579">
            <w:pPr>
              <w:spacing w:after="0" w:line="240" w:lineRule="auto"/>
              <w:rPr>
                <w:rFonts w:ascii="Arial Narrow" w:hAnsi="Arial Narrow"/>
                <w:bCs/>
                <w:lang w:val="en-US"/>
              </w:rPr>
            </w:pPr>
          </w:p>
        </w:tc>
      </w:tr>
      <w:tr w:rsidR="00622579" w14:paraId="18F34568" w14:textId="77777777">
        <w:tc>
          <w:tcPr>
            <w:tcW w:w="828" w:type="dxa"/>
            <w:tcBorders>
              <w:top w:val="single" w:sz="6" w:space="0" w:color="auto"/>
              <w:left w:val="single" w:sz="12" w:space="0" w:color="auto"/>
              <w:bottom w:val="single" w:sz="6" w:space="0" w:color="auto"/>
              <w:right w:val="single" w:sz="12" w:space="0" w:color="auto"/>
            </w:tcBorders>
          </w:tcPr>
          <w:p w14:paraId="519442CE" w14:textId="77777777" w:rsidR="00622579" w:rsidRDefault="00622579">
            <w:pPr>
              <w:spacing w:after="0" w:line="240" w:lineRule="auto"/>
              <w:jc w:val="center"/>
              <w:rPr>
                <w:rFonts w:ascii="Arial Narrow" w:hAnsi="Arial Narrow"/>
                <w:lang w:val="en-US"/>
              </w:rPr>
            </w:pPr>
          </w:p>
        </w:tc>
        <w:tc>
          <w:tcPr>
            <w:tcW w:w="1132" w:type="dxa"/>
            <w:tcBorders>
              <w:top w:val="single" w:sz="6" w:space="0" w:color="auto"/>
              <w:left w:val="single" w:sz="12" w:space="0" w:color="auto"/>
              <w:bottom w:val="single" w:sz="6" w:space="0" w:color="auto"/>
              <w:right w:val="single" w:sz="12" w:space="0" w:color="auto"/>
            </w:tcBorders>
          </w:tcPr>
          <w:p w14:paraId="3FD3A87C" w14:textId="77777777" w:rsidR="00622579" w:rsidRDefault="00622579">
            <w:pPr>
              <w:spacing w:after="0" w:line="240" w:lineRule="auto"/>
              <w:jc w:val="center"/>
              <w:rPr>
                <w:rFonts w:ascii="Arial Narrow" w:hAnsi="Arial Narrow"/>
                <w:bCs/>
                <w:lang w:val="en-US"/>
              </w:rPr>
            </w:pPr>
          </w:p>
        </w:tc>
        <w:tc>
          <w:tcPr>
            <w:tcW w:w="1640" w:type="dxa"/>
            <w:tcBorders>
              <w:top w:val="single" w:sz="6" w:space="0" w:color="auto"/>
              <w:left w:val="single" w:sz="12" w:space="0" w:color="auto"/>
              <w:bottom w:val="single" w:sz="6" w:space="0" w:color="auto"/>
              <w:right w:val="single" w:sz="12" w:space="0" w:color="auto"/>
            </w:tcBorders>
          </w:tcPr>
          <w:p w14:paraId="35F37A1C" w14:textId="77777777" w:rsidR="00622579" w:rsidRDefault="00622579">
            <w:pPr>
              <w:spacing w:after="0" w:line="240" w:lineRule="auto"/>
              <w:jc w:val="center"/>
              <w:rPr>
                <w:rFonts w:ascii="Arial Narrow" w:hAnsi="Arial Narrow"/>
                <w:bCs/>
                <w:lang w:val="en-US"/>
              </w:rPr>
            </w:pPr>
          </w:p>
        </w:tc>
        <w:tc>
          <w:tcPr>
            <w:tcW w:w="5580" w:type="dxa"/>
            <w:tcBorders>
              <w:top w:val="single" w:sz="6" w:space="0" w:color="auto"/>
              <w:left w:val="single" w:sz="12" w:space="0" w:color="auto"/>
              <w:bottom w:val="single" w:sz="6" w:space="0" w:color="auto"/>
              <w:right w:val="single" w:sz="12" w:space="0" w:color="auto"/>
            </w:tcBorders>
          </w:tcPr>
          <w:p w14:paraId="58A04E93" w14:textId="77777777" w:rsidR="00622579" w:rsidRDefault="00622579">
            <w:pPr>
              <w:spacing w:after="0" w:line="240" w:lineRule="auto"/>
              <w:rPr>
                <w:rFonts w:ascii="Arial Narrow" w:hAnsi="Arial Narrow"/>
                <w:bCs/>
                <w:lang w:val="en-US"/>
              </w:rPr>
            </w:pPr>
          </w:p>
        </w:tc>
      </w:tr>
    </w:tbl>
    <w:p w14:paraId="47BA5EC1" w14:textId="77777777" w:rsidR="00622579" w:rsidRDefault="00F57187">
      <w:r>
        <w:br w:type="page"/>
      </w:r>
    </w:p>
    <w:p w14:paraId="53D1DFE3" w14:textId="77777777" w:rsidR="00622579" w:rsidRDefault="00F57187">
      <w:pPr>
        <w:tabs>
          <w:tab w:val="left" w:pos="2100"/>
        </w:tabs>
        <w:spacing w:before="240" w:after="240" w:line="360" w:lineRule="auto"/>
        <w:jc w:val="center"/>
        <w:rPr>
          <w:rFonts w:ascii="Arial" w:hAnsi="Arial" w:cs="Arial"/>
          <w:b/>
          <w:bCs/>
          <w:sz w:val="28"/>
          <w:szCs w:val="28"/>
        </w:rPr>
      </w:pPr>
      <w:r>
        <w:rPr>
          <w:rFonts w:ascii="Arial" w:hAnsi="Arial" w:cs="Arial"/>
          <w:b/>
          <w:bCs/>
          <w:sz w:val="28"/>
          <w:szCs w:val="28"/>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02"/>
        <w:gridCol w:w="2793"/>
        <w:gridCol w:w="1275"/>
        <w:gridCol w:w="1545"/>
      </w:tblGrid>
      <w:tr w:rsidR="00622579" w14:paraId="08C07A36" w14:textId="77777777">
        <w:tc>
          <w:tcPr>
            <w:tcW w:w="2552"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586F623" w14:textId="77777777" w:rsidR="00622579" w:rsidRDefault="00F57187">
            <w:pPr>
              <w:tabs>
                <w:tab w:val="left" w:pos="2100"/>
              </w:tabs>
              <w:spacing w:before="120" w:after="120"/>
              <w:jc w:val="center"/>
              <w:rPr>
                <w:rFonts w:ascii="Arial Narrow" w:hAnsi="Arial Narrow"/>
                <w:b/>
                <w:bCs/>
                <w:lang w:val="en-US"/>
              </w:rPr>
            </w:pPr>
            <w:r>
              <w:rPr>
                <w:rFonts w:ascii="Arial Narrow" w:hAnsi="Arial Narrow"/>
                <w:b/>
                <w:bCs/>
                <w:lang w:val="en-US"/>
              </w:rPr>
              <w:t>Référence</w:t>
            </w:r>
          </w:p>
        </w:tc>
        <w:tc>
          <w:tcPr>
            <w:tcW w:w="1602"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59D5B0F" w14:textId="77777777" w:rsidR="00622579" w:rsidRDefault="00F57187">
            <w:pPr>
              <w:tabs>
                <w:tab w:val="left" w:pos="2100"/>
              </w:tabs>
              <w:spacing w:before="120" w:after="120"/>
              <w:jc w:val="center"/>
              <w:rPr>
                <w:rFonts w:ascii="Arial Narrow" w:hAnsi="Arial Narrow"/>
                <w:b/>
                <w:bCs/>
                <w:lang w:val="en-US"/>
              </w:rPr>
            </w:pPr>
            <w:r>
              <w:rPr>
                <w:rFonts w:ascii="Arial Narrow" w:hAnsi="Arial Narrow"/>
                <w:b/>
                <w:bCs/>
                <w:lang w:val="en-US"/>
              </w:rPr>
              <w:t>Source</w:t>
            </w:r>
          </w:p>
        </w:tc>
        <w:tc>
          <w:tcPr>
            <w:tcW w:w="2793"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0BB06B8" w14:textId="77777777" w:rsidR="00622579" w:rsidRDefault="00F57187">
            <w:pPr>
              <w:tabs>
                <w:tab w:val="left" w:pos="2100"/>
              </w:tabs>
              <w:spacing w:before="120" w:after="120"/>
              <w:jc w:val="center"/>
              <w:rPr>
                <w:rFonts w:ascii="Arial Narrow" w:hAnsi="Arial Narrow"/>
                <w:b/>
                <w:bCs/>
                <w:lang w:val="en-US"/>
              </w:rPr>
            </w:pPr>
            <w:r>
              <w:rPr>
                <w:rFonts w:ascii="Arial Narrow" w:hAnsi="Arial Narrow"/>
                <w:b/>
                <w:bCs/>
                <w:lang w:val="en-US"/>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1FDAA7E" w14:textId="77777777" w:rsidR="00622579" w:rsidRDefault="00F57187">
            <w:pPr>
              <w:tabs>
                <w:tab w:val="left" w:pos="2100"/>
              </w:tabs>
              <w:spacing w:before="120" w:after="120"/>
              <w:jc w:val="center"/>
              <w:rPr>
                <w:rFonts w:ascii="Arial Narrow" w:hAnsi="Arial Narrow"/>
                <w:b/>
                <w:bCs/>
                <w:lang w:val="en-US"/>
              </w:rPr>
            </w:pPr>
            <w:r>
              <w:rPr>
                <w:rFonts w:ascii="Arial Narrow" w:hAnsi="Arial Narrow"/>
                <w:b/>
                <w:bCs/>
                <w:lang w:val="en-U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B8281F5" w14:textId="77777777" w:rsidR="00622579" w:rsidRDefault="00F57187">
            <w:pPr>
              <w:tabs>
                <w:tab w:val="left" w:pos="2100"/>
              </w:tabs>
              <w:spacing w:before="120" w:after="120"/>
              <w:jc w:val="center"/>
              <w:rPr>
                <w:rFonts w:ascii="Arial Narrow" w:hAnsi="Arial Narrow"/>
                <w:b/>
                <w:bCs/>
                <w:lang w:val="en-US"/>
              </w:rPr>
            </w:pPr>
            <w:r>
              <w:rPr>
                <w:rFonts w:ascii="Arial Narrow" w:hAnsi="Arial Narrow"/>
                <w:b/>
                <w:bCs/>
                <w:lang w:val="en-US"/>
              </w:rPr>
              <w:t>Date d’édition</w:t>
            </w:r>
          </w:p>
        </w:tc>
      </w:tr>
      <w:tr w:rsidR="00622579" w14:paraId="65751BD3" w14:textId="77777777">
        <w:trPr>
          <w:trHeight w:val="273"/>
        </w:trPr>
        <w:tc>
          <w:tcPr>
            <w:tcW w:w="2552" w:type="dxa"/>
            <w:tcBorders>
              <w:top w:val="single" w:sz="12" w:space="0" w:color="auto"/>
              <w:left w:val="single" w:sz="12" w:space="0" w:color="auto"/>
              <w:bottom w:val="single" w:sz="4" w:space="0" w:color="auto"/>
              <w:right w:val="single" w:sz="12" w:space="0" w:color="auto"/>
            </w:tcBorders>
          </w:tcPr>
          <w:p w14:paraId="5B1D13CD" w14:textId="77777777" w:rsidR="00622579" w:rsidRDefault="00F57187">
            <w:pPr>
              <w:tabs>
                <w:tab w:val="left" w:pos="2100"/>
              </w:tabs>
              <w:spacing w:before="120" w:after="120" w:line="240" w:lineRule="auto"/>
              <w:jc w:val="both"/>
              <w:rPr>
                <w:rFonts w:ascii="Arial Narrow" w:hAnsi="Arial Narrow"/>
                <w:lang w:val="en-US"/>
              </w:rPr>
            </w:pPr>
            <w:r>
              <w:rPr>
                <w:rFonts w:ascii="Arial" w:hAnsi="Arial" w:cs="Arial"/>
                <w:bCs/>
                <w:lang w:val="en-US"/>
              </w:rPr>
              <w:t>Règlement d’exécution (CEMAC) 2022/XXX</w:t>
            </w:r>
          </w:p>
        </w:tc>
        <w:tc>
          <w:tcPr>
            <w:tcW w:w="1602" w:type="dxa"/>
            <w:tcBorders>
              <w:top w:val="single" w:sz="12" w:space="0" w:color="auto"/>
              <w:left w:val="single" w:sz="12" w:space="0" w:color="auto"/>
              <w:bottom w:val="single" w:sz="4" w:space="0" w:color="auto"/>
              <w:right w:val="single" w:sz="12" w:space="0" w:color="auto"/>
            </w:tcBorders>
          </w:tcPr>
          <w:p w14:paraId="058D836E" w14:textId="77777777" w:rsidR="00622579" w:rsidRDefault="00F57187">
            <w:pPr>
              <w:tabs>
                <w:tab w:val="left" w:pos="2100"/>
              </w:tabs>
              <w:spacing w:before="120" w:after="120" w:line="240" w:lineRule="auto"/>
              <w:jc w:val="center"/>
              <w:rPr>
                <w:rFonts w:ascii="Arial Narrow" w:hAnsi="Arial Narrow"/>
                <w:lang w:val="en-US"/>
              </w:rPr>
            </w:pPr>
            <w:r>
              <w:rPr>
                <w:rFonts w:ascii="Arial" w:hAnsi="Arial" w:cs="Arial"/>
                <w:lang w:val="en-US"/>
              </w:rPr>
              <w:t>CEMAC</w:t>
            </w:r>
          </w:p>
        </w:tc>
        <w:tc>
          <w:tcPr>
            <w:tcW w:w="2793" w:type="dxa"/>
            <w:tcBorders>
              <w:top w:val="single" w:sz="12" w:space="0" w:color="auto"/>
              <w:left w:val="single" w:sz="12" w:space="0" w:color="auto"/>
              <w:bottom w:val="single" w:sz="4" w:space="0" w:color="auto"/>
              <w:right w:val="single" w:sz="12" w:space="0" w:color="auto"/>
            </w:tcBorders>
          </w:tcPr>
          <w:p w14:paraId="20F7D247" w14:textId="77777777" w:rsidR="00622579" w:rsidRPr="00B90E0C" w:rsidRDefault="00F57187">
            <w:pPr>
              <w:tabs>
                <w:tab w:val="left" w:pos="2100"/>
              </w:tabs>
              <w:spacing w:before="120" w:after="120" w:line="240" w:lineRule="auto"/>
              <w:jc w:val="both"/>
              <w:rPr>
                <w:rFonts w:ascii="Arial Narrow" w:hAnsi="Arial Narrow"/>
                <w:highlight w:val="red"/>
              </w:rPr>
            </w:pPr>
            <w:r w:rsidRPr="00B90E0C">
              <w:rPr>
                <w:rFonts w:ascii="Arial" w:hAnsi="Arial" w:cs="Arial"/>
                <w:bCs/>
                <w:highlight w:val="red"/>
              </w:rPr>
              <w:t>Règlement modifiant le règlement (UE) no 1178/2011 en ce qui concerne les exigences relatives à certains certificats et licences de membre d’équipage de conduite, les règles applicables aux organismes de formation et les autorités compétentes</w:t>
            </w:r>
          </w:p>
        </w:tc>
        <w:tc>
          <w:tcPr>
            <w:tcW w:w="1275" w:type="dxa"/>
            <w:tcBorders>
              <w:top w:val="single" w:sz="12" w:space="0" w:color="auto"/>
              <w:left w:val="single" w:sz="12" w:space="0" w:color="auto"/>
              <w:bottom w:val="single" w:sz="4" w:space="0" w:color="auto"/>
              <w:right w:val="single" w:sz="12" w:space="0" w:color="auto"/>
            </w:tcBorders>
          </w:tcPr>
          <w:p w14:paraId="5E4AB3ED" w14:textId="77777777" w:rsidR="00622579" w:rsidRDefault="00F57187">
            <w:pPr>
              <w:tabs>
                <w:tab w:val="left" w:pos="2100"/>
              </w:tabs>
              <w:spacing w:before="120" w:after="120" w:line="240" w:lineRule="auto"/>
              <w:jc w:val="center"/>
              <w:rPr>
                <w:rFonts w:ascii="Arial Narrow" w:hAnsi="Arial Narrow"/>
                <w:lang w:val="en-US"/>
              </w:rPr>
            </w:pPr>
            <w:r>
              <w:rPr>
                <w:rFonts w:ascii="Arial" w:hAnsi="Arial" w:cs="Arial"/>
                <w:lang w:val="en-US"/>
              </w:rPr>
              <w:t>N° 1</w:t>
            </w:r>
          </w:p>
        </w:tc>
        <w:tc>
          <w:tcPr>
            <w:tcW w:w="1545" w:type="dxa"/>
            <w:tcBorders>
              <w:top w:val="single" w:sz="12" w:space="0" w:color="auto"/>
              <w:left w:val="single" w:sz="12" w:space="0" w:color="auto"/>
              <w:bottom w:val="single" w:sz="4" w:space="0" w:color="auto"/>
              <w:right w:val="single" w:sz="12" w:space="0" w:color="auto"/>
            </w:tcBorders>
          </w:tcPr>
          <w:p w14:paraId="72E56589" w14:textId="357050C3" w:rsidR="00622579" w:rsidRDefault="00B90E0C">
            <w:pPr>
              <w:tabs>
                <w:tab w:val="left" w:pos="2100"/>
              </w:tabs>
              <w:spacing w:before="120" w:after="120" w:line="240" w:lineRule="auto"/>
              <w:jc w:val="center"/>
              <w:rPr>
                <w:rFonts w:ascii="Arial Narrow" w:hAnsi="Arial Narrow"/>
                <w:lang w:val="en-US"/>
              </w:rPr>
            </w:pPr>
            <w:r>
              <w:rPr>
                <w:rFonts w:ascii="Arial" w:hAnsi="Arial" w:cs="Arial"/>
                <w:lang w:val="en-US"/>
              </w:rPr>
              <w:t>20/07</w:t>
            </w:r>
            <w:r w:rsidR="00F57187">
              <w:rPr>
                <w:rFonts w:ascii="Arial" w:hAnsi="Arial" w:cs="Arial"/>
                <w:lang w:val="en-US"/>
              </w:rPr>
              <w:t>/2022</w:t>
            </w:r>
          </w:p>
        </w:tc>
      </w:tr>
      <w:tr w:rsidR="00622579" w14:paraId="1DFA6E0E" w14:textId="77777777">
        <w:trPr>
          <w:trHeight w:val="269"/>
        </w:trPr>
        <w:tc>
          <w:tcPr>
            <w:tcW w:w="2552" w:type="dxa"/>
            <w:tcBorders>
              <w:top w:val="single" w:sz="4" w:space="0" w:color="auto"/>
              <w:left w:val="single" w:sz="12" w:space="0" w:color="auto"/>
              <w:bottom w:val="single" w:sz="4" w:space="0" w:color="auto"/>
              <w:right w:val="single" w:sz="12" w:space="0" w:color="auto"/>
            </w:tcBorders>
          </w:tcPr>
          <w:p w14:paraId="58B94C96" w14:textId="77777777" w:rsidR="00622579" w:rsidRDefault="00F57187">
            <w:pPr>
              <w:tabs>
                <w:tab w:val="left" w:pos="2100"/>
              </w:tabs>
              <w:spacing w:before="120" w:after="120" w:line="240" w:lineRule="auto"/>
              <w:jc w:val="both"/>
              <w:rPr>
                <w:rFonts w:ascii="Arial Narrow" w:hAnsi="Arial Narrow"/>
                <w:lang w:val="en-US"/>
              </w:rPr>
            </w:pPr>
            <w:r>
              <w:rPr>
                <w:rFonts w:ascii="Arial" w:hAnsi="Arial" w:cs="Arial"/>
                <w:bCs/>
                <w:lang w:val="en-US"/>
              </w:rPr>
              <w:t>RÈGLEMENT (CEMAC) N° XXX/2022</w:t>
            </w:r>
          </w:p>
        </w:tc>
        <w:tc>
          <w:tcPr>
            <w:tcW w:w="1602" w:type="dxa"/>
            <w:tcBorders>
              <w:top w:val="single" w:sz="4" w:space="0" w:color="auto"/>
              <w:left w:val="single" w:sz="12" w:space="0" w:color="auto"/>
              <w:bottom w:val="single" w:sz="4" w:space="0" w:color="auto"/>
              <w:right w:val="single" w:sz="12" w:space="0" w:color="auto"/>
            </w:tcBorders>
          </w:tcPr>
          <w:p w14:paraId="57BBF5A6" w14:textId="77777777" w:rsidR="00622579" w:rsidRDefault="00F57187">
            <w:pPr>
              <w:tabs>
                <w:tab w:val="left" w:pos="2100"/>
              </w:tabs>
              <w:spacing w:before="120" w:after="120" w:line="240" w:lineRule="auto"/>
              <w:jc w:val="center"/>
              <w:rPr>
                <w:rFonts w:ascii="Arial Narrow" w:hAnsi="Arial Narrow"/>
                <w:lang w:val="en-US"/>
              </w:rPr>
            </w:pPr>
            <w:r>
              <w:rPr>
                <w:rFonts w:ascii="Arial" w:hAnsi="Arial" w:cs="Arial"/>
                <w:lang w:val="en-US"/>
              </w:rPr>
              <w:t>CEMAC</w:t>
            </w:r>
          </w:p>
        </w:tc>
        <w:tc>
          <w:tcPr>
            <w:tcW w:w="2793" w:type="dxa"/>
            <w:tcBorders>
              <w:top w:val="single" w:sz="4" w:space="0" w:color="auto"/>
              <w:left w:val="single" w:sz="12" w:space="0" w:color="auto"/>
              <w:bottom w:val="single" w:sz="4" w:space="0" w:color="auto"/>
              <w:right w:val="single" w:sz="12" w:space="0" w:color="auto"/>
            </w:tcBorders>
          </w:tcPr>
          <w:p w14:paraId="60CBD55E" w14:textId="77777777" w:rsidR="00622579" w:rsidRDefault="00F57187">
            <w:pPr>
              <w:tabs>
                <w:tab w:val="left" w:pos="2100"/>
              </w:tabs>
              <w:spacing w:before="120" w:after="120" w:line="240" w:lineRule="auto"/>
              <w:jc w:val="both"/>
              <w:rPr>
                <w:rFonts w:ascii="Arial Narrow" w:hAnsi="Arial Narrow"/>
              </w:rPr>
            </w:pPr>
            <w:r>
              <w:rPr>
                <w:rFonts w:ascii="Arial" w:hAnsi="Arial" w:cs="Arial"/>
                <w:bCs/>
              </w:rPr>
              <w:t>Règlement déterminant les exigences techniques et les procédures administratives applicables au personnel navigant de l'aviation civile conformément au règlement (CEMAC) n o 216/2008 du Parlement européen et du Conseil</w:t>
            </w:r>
          </w:p>
        </w:tc>
        <w:tc>
          <w:tcPr>
            <w:tcW w:w="1275" w:type="dxa"/>
            <w:tcBorders>
              <w:top w:val="single" w:sz="4" w:space="0" w:color="auto"/>
              <w:left w:val="single" w:sz="12" w:space="0" w:color="auto"/>
              <w:bottom w:val="single" w:sz="4" w:space="0" w:color="auto"/>
              <w:right w:val="single" w:sz="12" w:space="0" w:color="auto"/>
            </w:tcBorders>
          </w:tcPr>
          <w:p w14:paraId="06C55EDA" w14:textId="77777777" w:rsidR="00622579" w:rsidRDefault="00F57187">
            <w:pPr>
              <w:tabs>
                <w:tab w:val="left" w:pos="2100"/>
              </w:tabs>
              <w:spacing w:before="120" w:after="120" w:line="240" w:lineRule="auto"/>
              <w:jc w:val="center"/>
              <w:rPr>
                <w:rFonts w:ascii="Arial Narrow" w:hAnsi="Arial Narrow"/>
                <w:lang w:val="en-US"/>
              </w:rPr>
            </w:pPr>
            <w:r>
              <w:rPr>
                <w:rFonts w:ascii="Arial" w:hAnsi="Arial" w:cs="Arial"/>
                <w:lang w:val="en-US"/>
              </w:rPr>
              <w:t>N° 1 Basique</w:t>
            </w:r>
          </w:p>
        </w:tc>
        <w:tc>
          <w:tcPr>
            <w:tcW w:w="1545" w:type="dxa"/>
            <w:tcBorders>
              <w:top w:val="single" w:sz="4" w:space="0" w:color="auto"/>
              <w:left w:val="single" w:sz="12" w:space="0" w:color="auto"/>
              <w:bottom w:val="single" w:sz="4" w:space="0" w:color="auto"/>
              <w:right w:val="single" w:sz="12" w:space="0" w:color="auto"/>
            </w:tcBorders>
          </w:tcPr>
          <w:p w14:paraId="5CD493A8" w14:textId="77777777" w:rsidR="00622579" w:rsidRDefault="00F57187">
            <w:pPr>
              <w:tabs>
                <w:tab w:val="left" w:pos="2100"/>
              </w:tabs>
              <w:spacing w:before="120" w:after="120" w:line="240" w:lineRule="auto"/>
              <w:jc w:val="center"/>
              <w:rPr>
                <w:rFonts w:ascii="Arial" w:hAnsi="Arial" w:cs="Arial"/>
                <w:lang w:val="en-US"/>
              </w:rPr>
            </w:pPr>
            <w:r>
              <w:rPr>
                <w:rFonts w:ascii="Arial" w:hAnsi="Arial" w:cs="Arial"/>
                <w:lang w:val="en-US"/>
              </w:rPr>
              <w:t>Version consolidée du</w:t>
            </w:r>
          </w:p>
          <w:p w14:paraId="6231724A" w14:textId="42DEDF57" w:rsidR="00622579" w:rsidRDefault="00B90E0C">
            <w:pPr>
              <w:tabs>
                <w:tab w:val="left" w:pos="2100"/>
              </w:tabs>
              <w:spacing w:before="120" w:after="120" w:line="240" w:lineRule="auto"/>
              <w:jc w:val="center"/>
              <w:rPr>
                <w:rFonts w:ascii="Arial Narrow" w:hAnsi="Arial Narrow"/>
                <w:lang w:val="en-US"/>
              </w:rPr>
            </w:pPr>
            <w:r>
              <w:rPr>
                <w:rFonts w:ascii="Arial" w:hAnsi="Arial" w:cs="Arial"/>
                <w:lang w:val="en-US"/>
              </w:rPr>
              <w:t>20/07</w:t>
            </w:r>
            <w:r w:rsidR="00F57187">
              <w:rPr>
                <w:rFonts w:ascii="Arial" w:hAnsi="Arial" w:cs="Arial"/>
                <w:lang w:val="en-US"/>
              </w:rPr>
              <w:t>/2022</w:t>
            </w:r>
          </w:p>
        </w:tc>
      </w:tr>
      <w:tr w:rsidR="00622579" w14:paraId="1C02DC2A" w14:textId="77777777">
        <w:trPr>
          <w:trHeight w:val="273"/>
        </w:trPr>
        <w:tc>
          <w:tcPr>
            <w:tcW w:w="2552" w:type="dxa"/>
            <w:tcBorders>
              <w:top w:val="single" w:sz="4" w:space="0" w:color="auto"/>
              <w:left w:val="single" w:sz="12" w:space="0" w:color="auto"/>
              <w:bottom w:val="single" w:sz="4" w:space="0" w:color="auto"/>
              <w:right w:val="single" w:sz="12" w:space="0" w:color="auto"/>
            </w:tcBorders>
          </w:tcPr>
          <w:p w14:paraId="2B5CDB84"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245E14EC"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48555D87"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0DF1DBF0" w14:textId="77777777" w:rsidR="00622579" w:rsidRDefault="00622579">
            <w:pPr>
              <w:tabs>
                <w:tab w:val="left" w:pos="2100"/>
              </w:tabs>
              <w:spacing w:after="0" w:line="240" w:lineRule="auto"/>
              <w:jc w:val="both"/>
              <w:rPr>
                <w:rFonts w:ascii="Arial Narrow" w:hAnsi="Arial Narrow"/>
                <w:lang w:val="en-US"/>
              </w:rPr>
            </w:pPr>
          </w:p>
        </w:tc>
        <w:tc>
          <w:tcPr>
            <w:tcW w:w="1545" w:type="dxa"/>
            <w:tcBorders>
              <w:top w:val="single" w:sz="4" w:space="0" w:color="auto"/>
              <w:left w:val="single" w:sz="12" w:space="0" w:color="auto"/>
              <w:bottom w:val="single" w:sz="4" w:space="0" w:color="auto"/>
              <w:right w:val="single" w:sz="12" w:space="0" w:color="auto"/>
            </w:tcBorders>
          </w:tcPr>
          <w:p w14:paraId="128F3C24" w14:textId="77777777" w:rsidR="00622579" w:rsidRDefault="00622579">
            <w:pPr>
              <w:tabs>
                <w:tab w:val="left" w:pos="2100"/>
              </w:tabs>
              <w:spacing w:after="0" w:line="240" w:lineRule="auto"/>
              <w:jc w:val="center"/>
              <w:rPr>
                <w:rFonts w:ascii="Arial Narrow" w:hAnsi="Arial Narrow"/>
                <w:lang w:val="en-US"/>
              </w:rPr>
            </w:pPr>
          </w:p>
        </w:tc>
      </w:tr>
      <w:tr w:rsidR="00622579" w14:paraId="4E80A8F6" w14:textId="77777777">
        <w:trPr>
          <w:trHeight w:val="263"/>
        </w:trPr>
        <w:tc>
          <w:tcPr>
            <w:tcW w:w="2552" w:type="dxa"/>
            <w:tcBorders>
              <w:top w:val="single" w:sz="4" w:space="0" w:color="auto"/>
              <w:left w:val="single" w:sz="12" w:space="0" w:color="auto"/>
              <w:bottom w:val="single" w:sz="4" w:space="0" w:color="auto"/>
              <w:right w:val="single" w:sz="12" w:space="0" w:color="auto"/>
            </w:tcBorders>
          </w:tcPr>
          <w:p w14:paraId="34C4FBBE"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03FA829E" w14:textId="77777777" w:rsidR="00622579" w:rsidRDefault="00622579">
            <w:pPr>
              <w:spacing w:after="0" w:line="240" w:lineRule="auto"/>
              <w:jc w:val="both"/>
              <w:rPr>
                <w:lang w:val="en-US"/>
              </w:rPr>
            </w:pPr>
          </w:p>
        </w:tc>
        <w:tc>
          <w:tcPr>
            <w:tcW w:w="2793" w:type="dxa"/>
            <w:tcBorders>
              <w:top w:val="single" w:sz="4" w:space="0" w:color="auto"/>
              <w:left w:val="single" w:sz="12" w:space="0" w:color="auto"/>
              <w:bottom w:val="single" w:sz="4" w:space="0" w:color="auto"/>
              <w:right w:val="single" w:sz="12" w:space="0" w:color="auto"/>
            </w:tcBorders>
          </w:tcPr>
          <w:p w14:paraId="3C718BAA"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6B07CF4C" w14:textId="77777777" w:rsidR="00622579" w:rsidRDefault="00622579">
            <w:pPr>
              <w:tabs>
                <w:tab w:val="left" w:pos="2100"/>
              </w:tabs>
              <w:spacing w:after="0" w:line="240" w:lineRule="auto"/>
              <w:jc w:val="both"/>
              <w:rPr>
                <w:rFonts w:ascii="Arial Narrow" w:hAnsi="Arial Narrow"/>
                <w:lang w:val="en-US"/>
              </w:rPr>
            </w:pPr>
          </w:p>
        </w:tc>
        <w:tc>
          <w:tcPr>
            <w:tcW w:w="1545" w:type="dxa"/>
            <w:tcBorders>
              <w:top w:val="single" w:sz="4" w:space="0" w:color="auto"/>
              <w:left w:val="single" w:sz="12" w:space="0" w:color="auto"/>
              <w:bottom w:val="single" w:sz="4" w:space="0" w:color="auto"/>
              <w:right w:val="single" w:sz="12" w:space="0" w:color="auto"/>
            </w:tcBorders>
          </w:tcPr>
          <w:p w14:paraId="25A88EF2" w14:textId="77777777" w:rsidR="00622579" w:rsidRDefault="00622579">
            <w:pPr>
              <w:tabs>
                <w:tab w:val="left" w:pos="2100"/>
              </w:tabs>
              <w:spacing w:after="0" w:line="240" w:lineRule="auto"/>
              <w:jc w:val="center"/>
              <w:rPr>
                <w:rFonts w:ascii="Arial Narrow" w:hAnsi="Arial Narrow"/>
                <w:lang w:val="en-US"/>
              </w:rPr>
            </w:pPr>
          </w:p>
        </w:tc>
      </w:tr>
      <w:tr w:rsidR="00622579" w14:paraId="5C0A4FDA"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38DED769"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57FA9C27"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4445692C"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35E09121"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032C7828" w14:textId="77777777" w:rsidR="00622579" w:rsidRDefault="00622579">
            <w:pPr>
              <w:tabs>
                <w:tab w:val="left" w:pos="2100"/>
              </w:tabs>
              <w:spacing w:after="0" w:line="240" w:lineRule="auto"/>
              <w:jc w:val="center"/>
              <w:rPr>
                <w:rFonts w:ascii="Arial Narrow" w:hAnsi="Arial Narrow"/>
                <w:lang w:val="en-US"/>
              </w:rPr>
            </w:pPr>
          </w:p>
        </w:tc>
      </w:tr>
      <w:tr w:rsidR="00622579" w14:paraId="0334B4C6"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12A63651"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0D7E7CEC"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488B25C0"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1D34238C"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744481CE" w14:textId="77777777" w:rsidR="00622579" w:rsidRDefault="00622579">
            <w:pPr>
              <w:tabs>
                <w:tab w:val="left" w:pos="2100"/>
              </w:tabs>
              <w:spacing w:after="0" w:line="240" w:lineRule="auto"/>
              <w:jc w:val="center"/>
              <w:rPr>
                <w:rFonts w:ascii="Arial Narrow" w:hAnsi="Arial Narrow"/>
                <w:lang w:val="en-US"/>
              </w:rPr>
            </w:pPr>
          </w:p>
        </w:tc>
      </w:tr>
      <w:tr w:rsidR="00622579" w14:paraId="60676A73"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1807CA00"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7DDD3312"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29FD3EEA"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736356C5"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4504B382" w14:textId="77777777" w:rsidR="00622579" w:rsidRDefault="00622579">
            <w:pPr>
              <w:tabs>
                <w:tab w:val="left" w:pos="2100"/>
              </w:tabs>
              <w:spacing w:after="0" w:line="240" w:lineRule="auto"/>
              <w:jc w:val="center"/>
              <w:rPr>
                <w:rFonts w:ascii="Arial Narrow" w:hAnsi="Arial Narrow"/>
                <w:lang w:val="en-US"/>
              </w:rPr>
            </w:pPr>
          </w:p>
        </w:tc>
      </w:tr>
      <w:tr w:rsidR="00622579" w14:paraId="446A43C4"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7A6BB104"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1072CE3B"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1F5E76F1"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0605B64C"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242F44AC" w14:textId="77777777" w:rsidR="00622579" w:rsidRDefault="00622579">
            <w:pPr>
              <w:tabs>
                <w:tab w:val="left" w:pos="2100"/>
              </w:tabs>
              <w:spacing w:after="0" w:line="240" w:lineRule="auto"/>
              <w:jc w:val="center"/>
              <w:rPr>
                <w:rFonts w:ascii="Arial Narrow" w:hAnsi="Arial Narrow"/>
                <w:lang w:val="en-US"/>
              </w:rPr>
            </w:pPr>
          </w:p>
        </w:tc>
      </w:tr>
      <w:tr w:rsidR="00622579" w14:paraId="70EDD237"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3BB68268"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63B59F34"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49A97C69"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06169EEA"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2CDB3786" w14:textId="77777777" w:rsidR="00622579" w:rsidRDefault="00622579">
            <w:pPr>
              <w:tabs>
                <w:tab w:val="left" w:pos="2100"/>
              </w:tabs>
              <w:spacing w:after="0" w:line="240" w:lineRule="auto"/>
              <w:jc w:val="center"/>
              <w:rPr>
                <w:rFonts w:ascii="Arial Narrow" w:hAnsi="Arial Narrow"/>
                <w:lang w:val="en-US"/>
              </w:rPr>
            </w:pPr>
          </w:p>
        </w:tc>
      </w:tr>
      <w:tr w:rsidR="00622579" w14:paraId="560E1611"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6EA66D35"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01B87362"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1C2F2416"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57881D49"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1BD85A54" w14:textId="77777777" w:rsidR="00622579" w:rsidRDefault="00622579">
            <w:pPr>
              <w:tabs>
                <w:tab w:val="left" w:pos="2100"/>
              </w:tabs>
              <w:spacing w:after="0" w:line="240" w:lineRule="auto"/>
              <w:jc w:val="center"/>
              <w:rPr>
                <w:rFonts w:ascii="Arial Narrow" w:hAnsi="Arial Narrow"/>
                <w:lang w:val="en-US"/>
              </w:rPr>
            </w:pPr>
          </w:p>
        </w:tc>
      </w:tr>
      <w:tr w:rsidR="00622579" w14:paraId="16668A02"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757163F0"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1A13DF42"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07689E34"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5389DF58"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6B4A247C" w14:textId="77777777" w:rsidR="00622579" w:rsidRDefault="00622579">
            <w:pPr>
              <w:tabs>
                <w:tab w:val="left" w:pos="2100"/>
              </w:tabs>
              <w:spacing w:after="0" w:line="240" w:lineRule="auto"/>
              <w:jc w:val="center"/>
              <w:rPr>
                <w:rFonts w:ascii="Arial Narrow" w:hAnsi="Arial Narrow"/>
                <w:lang w:val="en-US"/>
              </w:rPr>
            </w:pPr>
          </w:p>
        </w:tc>
      </w:tr>
      <w:tr w:rsidR="00622579" w14:paraId="4E3B750C"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76C923FF"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1D76F376"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7766B93A"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3ADCCB39"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436D2BF0" w14:textId="77777777" w:rsidR="00622579" w:rsidRDefault="00622579">
            <w:pPr>
              <w:tabs>
                <w:tab w:val="left" w:pos="2100"/>
              </w:tabs>
              <w:spacing w:after="0" w:line="240" w:lineRule="auto"/>
              <w:jc w:val="center"/>
              <w:rPr>
                <w:rFonts w:ascii="Arial Narrow" w:hAnsi="Arial Narrow"/>
                <w:lang w:val="en-US"/>
              </w:rPr>
            </w:pPr>
          </w:p>
        </w:tc>
      </w:tr>
      <w:tr w:rsidR="00622579" w14:paraId="18B7F348"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5A06258C"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38DB640C"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5399E152"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5165F322"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4F2D5237" w14:textId="77777777" w:rsidR="00622579" w:rsidRDefault="00622579">
            <w:pPr>
              <w:tabs>
                <w:tab w:val="left" w:pos="2100"/>
              </w:tabs>
              <w:spacing w:after="0" w:line="240" w:lineRule="auto"/>
              <w:jc w:val="center"/>
              <w:rPr>
                <w:rFonts w:ascii="Arial Narrow" w:hAnsi="Arial Narrow"/>
                <w:lang w:val="en-US"/>
              </w:rPr>
            </w:pPr>
          </w:p>
        </w:tc>
      </w:tr>
      <w:tr w:rsidR="00622579" w14:paraId="1B88E381"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63FCC8D3"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73B14547"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72BBB3F2"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25F32E32"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7D400190" w14:textId="77777777" w:rsidR="00622579" w:rsidRDefault="00622579">
            <w:pPr>
              <w:tabs>
                <w:tab w:val="left" w:pos="2100"/>
              </w:tabs>
              <w:spacing w:after="0" w:line="240" w:lineRule="auto"/>
              <w:jc w:val="center"/>
              <w:rPr>
                <w:rFonts w:ascii="Arial Narrow" w:hAnsi="Arial Narrow"/>
                <w:lang w:val="en-US"/>
              </w:rPr>
            </w:pPr>
          </w:p>
        </w:tc>
      </w:tr>
      <w:tr w:rsidR="00622579" w14:paraId="687221A8"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6D8C9ECE"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46B547F6"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33967D69"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2F560534"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1212707D" w14:textId="77777777" w:rsidR="00622579" w:rsidRDefault="00622579">
            <w:pPr>
              <w:tabs>
                <w:tab w:val="left" w:pos="2100"/>
              </w:tabs>
              <w:spacing w:after="0" w:line="240" w:lineRule="auto"/>
              <w:jc w:val="center"/>
              <w:rPr>
                <w:rFonts w:ascii="Arial Narrow" w:hAnsi="Arial Narrow"/>
                <w:lang w:val="en-US"/>
              </w:rPr>
            </w:pPr>
          </w:p>
        </w:tc>
      </w:tr>
      <w:tr w:rsidR="00622579" w14:paraId="5C0A5AD4"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7D821759"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02C6B210"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1BA9C5B0"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5B11BB6B"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524FD77B" w14:textId="77777777" w:rsidR="00622579" w:rsidRDefault="00622579">
            <w:pPr>
              <w:tabs>
                <w:tab w:val="left" w:pos="2100"/>
              </w:tabs>
              <w:spacing w:after="0" w:line="240" w:lineRule="auto"/>
              <w:jc w:val="center"/>
              <w:rPr>
                <w:rFonts w:ascii="Arial Narrow" w:hAnsi="Arial Narrow"/>
                <w:lang w:val="en-US"/>
              </w:rPr>
            </w:pPr>
          </w:p>
        </w:tc>
      </w:tr>
      <w:tr w:rsidR="00622579" w14:paraId="50EA8E6A"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144B6C5B"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2C88A3C5"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10FF85B3"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35B8E24B"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10CE2EEA" w14:textId="77777777" w:rsidR="00622579" w:rsidRDefault="00622579">
            <w:pPr>
              <w:tabs>
                <w:tab w:val="left" w:pos="2100"/>
              </w:tabs>
              <w:spacing w:after="0" w:line="240" w:lineRule="auto"/>
              <w:jc w:val="center"/>
              <w:rPr>
                <w:rFonts w:ascii="Arial Narrow" w:hAnsi="Arial Narrow"/>
                <w:lang w:val="en-US"/>
              </w:rPr>
            </w:pPr>
          </w:p>
        </w:tc>
      </w:tr>
      <w:tr w:rsidR="00622579" w14:paraId="6C396770" w14:textId="77777777">
        <w:trPr>
          <w:trHeight w:val="267"/>
        </w:trPr>
        <w:tc>
          <w:tcPr>
            <w:tcW w:w="2552" w:type="dxa"/>
            <w:tcBorders>
              <w:top w:val="single" w:sz="4" w:space="0" w:color="auto"/>
              <w:left w:val="single" w:sz="12" w:space="0" w:color="auto"/>
              <w:bottom w:val="single" w:sz="4" w:space="0" w:color="auto"/>
              <w:right w:val="single" w:sz="12" w:space="0" w:color="auto"/>
            </w:tcBorders>
          </w:tcPr>
          <w:p w14:paraId="51665651" w14:textId="77777777" w:rsidR="00622579" w:rsidRDefault="00622579">
            <w:pPr>
              <w:tabs>
                <w:tab w:val="left" w:pos="2100"/>
              </w:tabs>
              <w:spacing w:after="0" w:line="240" w:lineRule="auto"/>
              <w:jc w:val="both"/>
              <w:rPr>
                <w:rFonts w:ascii="Arial Narrow" w:hAnsi="Arial Narrow"/>
                <w:lang w:val="en-US"/>
              </w:rPr>
            </w:pPr>
          </w:p>
        </w:tc>
        <w:tc>
          <w:tcPr>
            <w:tcW w:w="1602" w:type="dxa"/>
            <w:tcBorders>
              <w:top w:val="single" w:sz="4" w:space="0" w:color="auto"/>
              <w:left w:val="single" w:sz="12" w:space="0" w:color="auto"/>
              <w:bottom w:val="single" w:sz="4" w:space="0" w:color="auto"/>
              <w:right w:val="single" w:sz="12" w:space="0" w:color="auto"/>
            </w:tcBorders>
          </w:tcPr>
          <w:p w14:paraId="5E0A4B26" w14:textId="77777777" w:rsidR="00622579" w:rsidRDefault="00622579">
            <w:pPr>
              <w:spacing w:after="0" w:line="240" w:lineRule="auto"/>
              <w:jc w:val="both"/>
              <w:rPr>
                <w:rFonts w:ascii="Arial Narrow" w:hAnsi="Arial Narrow"/>
                <w:lang w:val="en-US"/>
              </w:rPr>
            </w:pPr>
          </w:p>
        </w:tc>
        <w:tc>
          <w:tcPr>
            <w:tcW w:w="2793" w:type="dxa"/>
            <w:tcBorders>
              <w:top w:val="single" w:sz="4" w:space="0" w:color="auto"/>
              <w:left w:val="single" w:sz="12" w:space="0" w:color="auto"/>
              <w:bottom w:val="single" w:sz="4" w:space="0" w:color="auto"/>
              <w:right w:val="single" w:sz="12" w:space="0" w:color="auto"/>
            </w:tcBorders>
          </w:tcPr>
          <w:p w14:paraId="4BF1D5F5" w14:textId="77777777" w:rsidR="00622579" w:rsidRDefault="00622579">
            <w:pPr>
              <w:tabs>
                <w:tab w:val="left" w:pos="2100"/>
              </w:tabs>
              <w:spacing w:after="0" w:line="240" w:lineRule="auto"/>
              <w:jc w:val="both"/>
              <w:rPr>
                <w:rFonts w:ascii="Arial Narrow" w:hAnsi="Arial Narrow"/>
                <w:lang w:val="en-US"/>
              </w:rPr>
            </w:pPr>
          </w:p>
        </w:tc>
        <w:tc>
          <w:tcPr>
            <w:tcW w:w="1275" w:type="dxa"/>
            <w:tcBorders>
              <w:top w:val="single" w:sz="4" w:space="0" w:color="auto"/>
              <w:left w:val="single" w:sz="12" w:space="0" w:color="auto"/>
              <w:bottom w:val="single" w:sz="4" w:space="0" w:color="auto"/>
              <w:right w:val="single" w:sz="12" w:space="0" w:color="auto"/>
            </w:tcBorders>
          </w:tcPr>
          <w:p w14:paraId="17A9FA16" w14:textId="77777777" w:rsidR="00622579" w:rsidRDefault="00622579">
            <w:pPr>
              <w:tabs>
                <w:tab w:val="left" w:pos="2100"/>
              </w:tabs>
              <w:spacing w:after="0" w:line="240" w:lineRule="auto"/>
              <w:jc w:val="both"/>
              <w:rPr>
                <w:rFonts w:ascii="Arial Narrow" w:hAnsi="Arial Narrow"/>
                <w:highlight w:val="yellow"/>
                <w:lang w:val="en-US"/>
              </w:rPr>
            </w:pPr>
          </w:p>
        </w:tc>
        <w:tc>
          <w:tcPr>
            <w:tcW w:w="1545" w:type="dxa"/>
            <w:tcBorders>
              <w:top w:val="single" w:sz="4" w:space="0" w:color="auto"/>
              <w:left w:val="single" w:sz="12" w:space="0" w:color="auto"/>
              <w:bottom w:val="single" w:sz="4" w:space="0" w:color="auto"/>
              <w:right w:val="single" w:sz="12" w:space="0" w:color="auto"/>
            </w:tcBorders>
          </w:tcPr>
          <w:p w14:paraId="6EEBEEEA" w14:textId="77777777" w:rsidR="00622579" w:rsidRDefault="00622579">
            <w:pPr>
              <w:tabs>
                <w:tab w:val="left" w:pos="2100"/>
              </w:tabs>
              <w:spacing w:after="0" w:line="240" w:lineRule="auto"/>
              <w:jc w:val="center"/>
              <w:rPr>
                <w:rFonts w:ascii="Arial Narrow" w:hAnsi="Arial Narrow"/>
                <w:lang w:val="en-US"/>
              </w:rPr>
            </w:pPr>
          </w:p>
        </w:tc>
      </w:tr>
    </w:tbl>
    <w:p w14:paraId="7D9B8166" w14:textId="5DD406A4" w:rsidR="00622579" w:rsidRDefault="00622579">
      <w:pPr>
        <w:spacing w:after="160" w:line="256" w:lineRule="auto"/>
        <w:rPr>
          <w:iCs/>
          <w:spacing w:val="-2"/>
        </w:rPr>
      </w:pPr>
    </w:p>
    <w:p w14:paraId="51C031DF" w14:textId="77777777" w:rsidR="00622579" w:rsidRDefault="00F57187">
      <w:pPr>
        <w:autoSpaceDE w:val="0"/>
        <w:autoSpaceDN w:val="0"/>
        <w:adjustRightInd w:val="0"/>
        <w:spacing w:before="240" w:after="240" w:line="360" w:lineRule="auto"/>
        <w:jc w:val="center"/>
        <w:rPr>
          <w:rFonts w:ascii="Arial" w:hAnsi="Arial" w:cs="Arial"/>
          <w:bCs/>
          <w:sz w:val="28"/>
          <w:szCs w:val="28"/>
        </w:rPr>
      </w:pPr>
      <w:r>
        <w:rPr>
          <w:rFonts w:ascii="Arial" w:hAnsi="Arial" w:cs="Arial"/>
          <w:b/>
          <w:bCs/>
          <w:iCs/>
          <w:sz w:val="28"/>
          <w:szCs w:val="28"/>
        </w:rPr>
        <w:t>TABLE DES MATIÈRES</w:t>
      </w:r>
    </w:p>
    <w:p w14:paraId="55460FC0"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SOUS-PARTIE GEN - EXIGENCES GÉNÉRALES</w:t>
      </w:r>
    </w:p>
    <w:p w14:paraId="7BD72D7C" w14:textId="77777777" w:rsidR="00622579" w:rsidRDefault="00F57187">
      <w:pPr>
        <w:autoSpaceDE w:val="0"/>
        <w:autoSpaceDN w:val="0"/>
        <w:adjustRightInd w:val="0"/>
        <w:spacing w:before="120" w:after="120" w:line="240" w:lineRule="auto"/>
        <w:jc w:val="both"/>
        <w:rPr>
          <w:rFonts w:ascii="Arial" w:hAnsi="Arial" w:cs="Arial"/>
          <w:bCs/>
          <w:iCs/>
        </w:rPr>
      </w:pPr>
      <w:r>
        <w:rPr>
          <w:rFonts w:ascii="Arial" w:hAnsi="Arial" w:cs="Arial"/>
          <w:bCs/>
          <w:iCs/>
        </w:rPr>
        <w:t>SECTION I - Généralités</w:t>
      </w:r>
    </w:p>
    <w:p w14:paraId="08F8EE1A"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ORA.GEN.105 - Autorité compétente</w:t>
      </w:r>
    </w:p>
    <w:p w14:paraId="50D31F41"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ORA.GEN.115 - Demande de certificat par un organisme</w:t>
      </w:r>
    </w:p>
    <w:p w14:paraId="4E62E936"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ORA.GEN.120 - Moyens de conformité</w:t>
      </w:r>
    </w:p>
    <w:p w14:paraId="4399AC56"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ORA.GEN.125 - </w:t>
      </w:r>
      <w:r>
        <w:rPr>
          <w:rFonts w:ascii="Arial" w:eastAsia="Arial-BoldMT" w:hAnsi="Arial" w:cs="Arial"/>
          <w:bCs/>
        </w:rPr>
        <w:t>Termes d’agrément et privilèges d’un organisme</w:t>
      </w:r>
    </w:p>
    <w:p w14:paraId="79753269"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ORA.GEN.130 - Modifications apportées aux organismes</w:t>
      </w:r>
    </w:p>
    <w:p w14:paraId="201BD7D0"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ORA.GEN.135 - Maintien de la validité</w:t>
      </w:r>
    </w:p>
    <w:p w14:paraId="67330F2A"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ORA.GEN.140 - Accès</w:t>
      </w:r>
    </w:p>
    <w:p w14:paraId="2CD9BED6"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ORA.GEN.150 - Constatations</w:t>
      </w:r>
    </w:p>
    <w:p w14:paraId="387AE5E5"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ORA.GEN.155 - Réaction immédiate à un problème de sécurité</w:t>
      </w:r>
    </w:p>
    <w:p w14:paraId="5DD246F9"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ORA.GEN.160 - </w:t>
      </w:r>
      <w:r>
        <w:rPr>
          <w:rFonts w:ascii="Arial" w:eastAsia="Arial-BoldMT" w:hAnsi="Arial" w:cs="Arial"/>
          <w:bCs/>
        </w:rPr>
        <w:t>Compte rendu d’événement</w:t>
      </w:r>
    </w:p>
    <w:p w14:paraId="66F9B4EB" w14:textId="77777777" w:rsidR="00622579" w:rsidRDefault="00F57187">
      <w:pPr>
        <w:autoSpaceDE w:val="0"/>
        <w:autoSpaceDN w:val="0"/>
        <w:adjustRightInd w:val="0"/>
        <w:spacing w:before="120" w:after="120" w:line="240" w:lineRule="auto"/>
        <w:jc w:val="both"/>
        <w:rPr>
          <w:rFonts w:ascii="Arial" w:hAnsi="Arial" w:cs="Arial"/>
          <w:bCs/>
          <w:iCs/>
        </w:rPr>
      </w:pPr>
      <w:r>
        <w:rPr>
          <w:rFonts w:ascii="Arial" w:hAnsi="Arial" w:cs="Arial"/>
          <w:bCs/>
          <w:iCs/>
        </w:rPr>
        <w:t>SECTION II - Gestion</w:t>
      </w:r>
    </w:p>
    <w:p w14:paraId="149E7BE2"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ORA.GEN.200 - Système de gestion</w:t>
      </w:r>
    </w:p>
    <w:p w14:paraId="1F033EC8"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ORA.GEN.205 - Activités sous-traitées</w:t>
      </w:r>
    </w:p>
    <w:p w14:paraId="5A8C428A"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ORA.GEN.210 - Exigences en matière de personnel</w:t>
      </w:r>
    </w:p>
    <w:p w14:paraId="51E197B3"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ORA.GEN.215 - </w:t>
      </w:r>
      <w:r>
        <w:rPr>
          <w:rFonts w:ascii="Arial" w:eastAsia="Arial-BoldMT" w:hAnsi="Arial" w:cs="Arial"/>
          <w:bCs/>
        </w:rPr>
        <w:t>Exigences en termes d’installations</w:t>
      </w:r>
    </w:p>
    <w:p w14:paraId="568599A0"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ORA.GEN.220 - Archivage</w:t>
      </w:r>
    </w:p>
    <w:p w14:paraId="5E6362AB"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SOUS-PARTIE ATO - ORGANISMES DE FORMATION AGRÉÉS</w:t>
      </w:r>
    </w:p>
    <w:p w14:paraId="25CD2845" w14:textId="77777777" w:rsidR="00622579" w:rsidRDefault="00F57187">
      <w:pPr>
        <w:autoSpaceDE w:val="0"/>
        <w:autoSpaceDN w:val="0"/>
        <w:adjustRightInd w:val="0"/>
        <w:spacing w:before="120" w:after="120" w:line="240" w:lineRule="auto"/>
        <w:jc w:val="both"/>
        <w:rPr>
          <w:rFonts w:ascii="Arial" w:hAnsi="Arial" w:cs="Arial"/>
          <w:bCs/>
          <w:iCs/>
        </w:rPr>
      </w:pPr>
      <w:r>
        <w:rPr>
          <w:rFonts w:ascii="Arial" w:hAnsi="Arial" w:cs="Arial"/>
          <w:bCs/>
          <w:iCs/>
        </w:rPr>
        <w:t>SECTION I - Généralités</w:t>
      </w:r>
    </w:p>
    <w:p w14:paraId="4A8E92FE"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ORA.ATO.100 - </w:t>
      </w:r>
      <w:r>
        <w:rPr>
          <w:rFonts w:ascii="Arial" w:eastAsia="Arial-BoldMT" w:hAnsi="Arial" w:cs="Arial"/>
          <w:bCs/>
        </w:rPr>
        <w:t>Champ d’application</w:t>
      </w:r>
    </w:p>
    <w:p w14:paraId="5AA9EF64"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ORA.ATO.105 - Demande</w:t>
      </w:r>
    </w:p>
    <w:p w14:paraId="4451B65B"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ORA.ATO.110 - Exigences en termes de personnel</w:t>
      </w:r>
    </w:p>
    <w:p w14:paraId="0DCD9189"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ORA.ATO.120 - Archivage</w:t>
      </w:r>
    </w:p>
    <w:p w14:paraId="2254EB65"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ORA.ATO.125 - Programme de formation</w:t>
      </w:r>
    </w:p>
    <w:p w14:paraId="2ED74521"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ORA.ATO.130 - </w:t>
      </w:r>
      <w:r>
        <w:rPr>
          <w:rFonts w:ascii="Arial" w:eastAsia="Arial-BoldMT" w:hAnsi="Arial" w:cs="Arial"/>
          <w:bCs/>
        </w:rPr>
        <w:t>Manuel de formation et manuel d’exploitation</w:t>
      </w:r>
    </w:p>
    <w:p w14:paraId="1383C8C0"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ORA.ATO.135 - </w:t>
      </w:r>
      <w:r>
        <w:rPr>
          <w:rFonts w:ascii="Arial" w:eastAsia="Arial-BoldMT" w:hAnsi="Arial" w:cs="Arial"/>
          <w:bCs/>
        </w:rPr>
        <w:t>Aéronefs d’entraînement et FSTD</w:t>
      </w:r>
    </w:p>
    <w:p w14:paraId="41B92559"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ORA.ATO.140 - </w:t>
      </w:r>
      <w:r>
        <w:rPr>
          <w:rFonts w:ascii="Arial" w:eastAsia="Arial-BoldMT" w:hAnsi="Arial" w:cs="Arial"/>
          <w:bCs/>
        </w:rPr>
        <w:t>Aérodromes et sites d’exploitation</w:t>
      </w:r>
    </w:p>
    <w:p w14:paraId="76DA98A0"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ORA.ATO.145 - Prérequis pour la formation</w:t>
      </w:r>
    </w:p>
    <w:p w14:paraId="3B1E3566"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ORA.ATO.150 Formation dans des pays tiers</w:t>
      </w:r>
    </w:p>
    <w:p w14:paraId="10F36CE3" w14:textId="77777777" w:rsidR="00622579" w:rsidRDefault="00F57187">
      <w:pPr>
        <w:autoSpaceDE w:val="0"/>
        <w:autoSpaceDN w:val="0"/>
        <w:adjustRightInd w:val="0"/>
        <w:spacing w:before="120" w:after="120" w:line="240" w:lineRule="auto"/>
        <w:ind w:left="1418" w:hanging="1418"/>
        <w:jc w:val="both"/>
        <w:rPr>
          <w:rFonts w:ascii="Arial" w:hAnsi="Arial" w:cs="Arial"/>
          <w:bCs/>
          <w:iCs/>
        </w:rPr>
      </w:pPr>
      <w:r>
        <w:rPr>
          <w:rFonts w:ascii="Arial" w:hAnsi="Arial" w:cs="Arial"/>
          <w:bCs/>
          <w:iCs/>
        </w:rPr>
        <w:lastRenderedPageBreak/>
        <w:t>SECTION II - Exigences additionnelles applicables aux ATO qui dispensent une formation pour l’obtention d’une CPL, MPL et ATPL, et de leurs qualifications et autorisations associées</w:t>
      </w:r>
    </w:p>
    <w:p w14:paraId="65A50A58"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ORA.ATO.210 - Exigences en termes de personnel</w:t>
      </w:r>
    </w:p>
    <w:p w14:paraId="078AAF8F"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ORA.ATO.225 - Programme de formation</w:t>
      </w:r>
    </w:p>
    <w:p w14:paraId="6E7DAF67"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ORA.ATO.230 - </w:t>
      </w:r>
      <w:r>
        <w:rPr>
          <w:rFonts w:ascii="Arial" w:eastAsia="Arial-BoldMT" w:hAnsi="Arial" w:cs="Arial"/>
          <w:bCs/>
        </w:rPr>
        <w:t>Manuel de formation et manuel d’exploitation</w:t>
      </w:r>
    </w:p>
    <w:p w14:paraId="66BEF3EF" w14:textId="77777777" w:rsidR="00622579" w:rsidRDefault="00F57187">
      <w:pPr>
        <w:autoSpaceDE w:val="0"/>
        <w:autoSpaceDN w:val="0"/>
        <w:adjustRightInd w:val="0"/>
        <w:spacing w:before="120" w:after="120" w:line="240" w:lineRule="auto"/>
        <w:ind w:left="1418" w:hanging="1418"/>
        <w:jc w:val="both"/>
        <w:rPr>
          <w:rFonts w:ascii="Arial" w:hAnsi="Arial" w:cs="Arial"/>
          <w:bCs/>
          <w:iCs/>
        </w:rPr>
      </w:pPr>
      <w:r>
        <w:rPr>
          <w:rFonts w:ascii="Arial" w:hAnsi="Arial" w:cs="Arial"/>
          <w:bCs/>
          <w:iCs/>
        </w:rPr>
        <w:t>SECTION III - Exigence additionnelles applicables aux ATO qui dispensent des formations d’un type spécifique</w:t>
      </w:r>
    </w:p>
    <w:p w14:paraId="46A0F8DB" w14:textId="77777777" w:rsidR="00622579" w:rsidRDefault="00F57187">
      <w:pPr>
        <w:autoSpaceDE w:val="0"/>
        <w:autoSpaceDN w:val="0"/>
        <w:adjustRightInd w:val="0"/>
        <w:spacing w:before="120" w:after="120" w:line="240" w:lineRule="auto"/>
        <w:jc w:val="both"/>
        <w:rPr>
          <w:rFonts w:ascii="Arial" w:eastAsia="Arial-BoldMT" w:hAnsi="Arial" w:cs="Arial"/>
          <w:bCs/>
        </w:rPr>
      </w:pPr>
      <w:r>
        <w:rPr>
          <w:rFonts w:ascii="Arial" w:hAnsi="Arial" w:cs="Arial"/>
          <w:bCs/>
        </w:rPr>
        <w:t xml:space="preserve">Chapitre 1 </w:t>
      </w:r>
      <w:r>
        <w:rPr>
          <w:rFonts w:ascii="Arial" w:eastAsia="Arial-BoldMT" w:hAnsi="Arial" w:cs="Arial"/>
          <w:bCs/>
        </w:rPr>
        <w:t>: Cours d’apprentissage à distance</w:t>
      </w:r>
    </w:p>
    <w:p w14:paraId="2877CC04"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ORA.ATO.300 - Généralités</w:t>
      </w:r>
    </w:p>
    <w:p w14:paraId="16DA82DB"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ORA.ATO.305 - Enseignement direct en classe</w:t>
      </w:r>
    </w:p>
    <w:p w14:paraId="57DAD763"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ORA.ATO.310 Instructeurs</w:t>
      </w:r>
    </w:p>
    <w:p w14:paraId="0185C3EA"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Chapitre 2 : Formation sans temps de vol</w:t>
      </w:r>
    </w:p>
    <w:p w14:paraId="03B99E69"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ORA.ATO.330 - Généralités</w:t>
      </w:r>
    </w:p>
    <w:p w14:paraId="02FED0AE"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ORA.ATO.335 - Simulateur de vol</w:t>
      </w:r>
    </w:p>
    <w:p w14:paraId="04985A78"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Chapitre 3 - Cours pour la licence de pilote en équipage multiple (MPL)</w:t>
      </w:r>
    </w:p>
    <w:p w14:paraId="63D36B16"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ORA.ATO.350 - Généralités</w:t>
      </w:r>
    </w:p>
    <w:p w14:paraId="40C020EC"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Chapitre 4 - Formation aux essais en vol</w:t>
      </w:r>
    </w:p>
    <w:p w14:paraId="25BBC48B"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ORA.ATO.355 - Organismes de formation aux essais en vol</w:t>
      </w:r>
    </w:p>
    <w:p w14:paraId="2F6FD4ED" w14:textId="77777777" w:rsidR="00622579" w:rsidRDefault="00F57187">
      <w:pPr>
        <w:autoSpaceDE w:val="0"/>
        <w:autoSpaceDN w:val="0"/>
        <w:adjustRightInd w:val="0"/>
        <w:spacing w:before="120" w:after="120" w:line="240" w:lineRule="auto"/>
        <w:ind w:left="2268" w:hanging="2268"/>
        <w:jc w:val="both"/>
        <w:rPr>
          <w:rFonts w:ascii="Arial" w:hAnsi="Arial" w:cs="Arial"/>
          <w:bCs/>
        </w:rPr>
      </w:pPr>
      <w:r>
        <w:rPr>
          <w:rFonts w:ascii="Arial" w:hAnsi="Arial" w:cs="Arial"/>
          <w:bCs/>
        </w:rPr>
        <w:t xml:space="preserve">SOUS-PARTIE FSTD - EXIGENCES APPLICABLES AUX ORGANISMES EXPLOITANT </w:t>
      </w:r>
      <w:r>
        <w:rPr>
          <w:rFonts w:ascii="Arial" w:eastAsia="Arial-BoldMT" w:hAnsi="Arial" w:cs="Arial"/>
          <w:bCs/>
        </w:rPr>
        <w:t xml:space="preserve">DES SIMULATEURS D’ENTRAÎNEMENT AU VOL (FSTD) </w:t>
      </w:r>
      <w:r>
        <w:rPr>
          <w:rFonts w:ascii="Arial" w:hAnsi="Arial" w:cs="Arial"/>
          <w:bCs/>
        </w:rPr>
        <w:t>ET À LA QUALIFICATION DES FSTD</w:t>
      </w:r>
    </w:p>
    <w:p w14:paraId="70484610" w14:textId="77777777" w:rsidR="00622579" w:rsidRDefault="00F57187">
      <w:pPr>
        <w:autoSpaceDE w:val="0"/>
        <w:autoSpaceDN w:val="0"/>
        <w:adjustRightInd w:val="0"/>
        <w:spacing w:before="120" w:after="120" w:line="240" w:lineRule="auto"/>
        <w:jc w:val="both"/>
        <w:rPr>
          <w:rFonts w:ascii="Arial" w:hAnsi="Arial" w:cs="Arial"/>
          <w:bCs/>
          <w:iCs/>
        </w:rPr>
      </w:pPr>
      <w:r>
        <w:rPr>
          <w:rFonts w:ascii="Arial" w:hAnsi="Arial" w:cs="Arial"/>
          <w:bCs/>
          <w:iCs/>
        </w:rPr>
        <w:t>SECTION I - Exigences applicables aux organismes exploitant des FSTD</w:t>
      </w:r>
    </w:p>
    <w:p w14:paraId="1FB4B5F9"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ORA.FSTD.100 - Généralités</w:t>
      </w:r>
    </w:p>
    <w:p w14:paraId="72B5C322"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ORA.FSTD.105 - Maintien de la qualification FSTD</w:t>
      </w:r>
    </w:p>
    <w:p w14:paraId="420BD99A"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ORA.FSTD.110 - Modifications</w:t>
      </w:r>
    </w:p>
    <w:p w14:paraId="5BA7B24C"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ORA.FSTD.115 - Installations</w:t>
      </w:r>
    </w:p>
    <w:p w14:paraId="4B700725"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ORA.FSTD.120 - Équipements supplémentaires</w:t>
      </w:r>
    </w:p>
    <w:p w14:paraId="23CEE1BF" w14:textId="77777777" w:rsidR="00622579" w:rsidRDefault="00F57187">
      <w:pPr>
        <w:autoSpaceDE w:val="0"/>
        <w:autoSpaceDN w:val="0"/>
        <w:adjustRightInd w:val="0"/>
        <w:spacing w:before="120" w:after="120" w:line="240" w:lineRule="auto"/>
        <w:jc w:val="both"/>
        <w:rPr>
          <w:rFonts w:ascii="Arial" w:hAnsi="Arial" w:cs="Arial"/>
          <w:bCs/>
          <w:iCs/>
        </w:rPr>
      </w:pPr>
      <w:r>
        <w:rPr>
          <w:rFonts w:ascii="Arial" w:hAnsi="Arial" w:cs="Arial"/>
          <w:bCs/>
          <w:iCs/>
        </w:rPr>
        <w:t>SECTION II - Exigences applicables à la qualification des FSTD</w:t>
      </w:r>
    </w:p>
    <w:p w14:paraId="52B724EB"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ORA.FSTD.200 - Demande de qualification FSTD</w:t>
      </w:r>
    </w:p>
    <w:p w14:paraId="57101E9E"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ORA.FSTD.205 - Spécifications de certification pour les FSTD</w:t>
      </w:r>
    </w:p>
    <w:p w14:paraId="207365AC"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ORA.FSTD.210 - Base de qualification</w:t>
      </w:r>
    </w:p>
    <w:p w14:paraId="06103BE6"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ORA.FSTD.225 - Durée et maintien de la validité</w:t>
      </w:r>
    </w:p>
    <w:p w14:paraId="37D693D0"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lastRenderedPageBreak/>
        <w:t>ORA.FSTD.230 - Changements apportés au FSTD qualifié</w:t>
      </w:r>
    </w:p>
    <w:p w14:paraId="3DF16150" w14:textId="77777777" w:rsidR="00622579" w:rsidRDefault="00F57187">
      <w:pPr>
        <w:autoSpaceDE w:val="0"/>
        <w:autoSpaceDN w:val="0"/>
        <w:adjustRightInd w:val="0"/>
        <w:spacing w:before="120" w:after="120" w:line="240" w:lineRule="auto"/>
        <w:jc w:val="both"/>
        <w:rPr>
          <w:rFonts w:ascii="Arial" w:hAnsi="Arial" w:cs="Arial"/>
          <w:bCs/>
        </w:rPr>
      </w:pPr>
      <w:r>
        <w:rPr>
          <w:rFonts w:ascii="Arial" w:hAnsi="Arial" w:cs="Arial"/>
          <w:bCs/>
        </w:rPr>
        <w:t xml:space="preserve">ORA.FSTD.235 - </w:t>
      </w:r>
      <w:r>
        <w:rPr>
          <w:rFonts w:ascii="Arial" w:eastAsia="Arial-BoldMT" w:hAnsi="Arial" w:cs="Arial"/>
          <w:bCs/>
        </w:rPr>
        <w:t>Cessibilité d’un certificat de qualification FSTD</w:t>
      </w:r>
    </w:p>
    <w:p w14:paraId="702F103A" w14:textId="77777777" w:rsidR="00622579" w:rsidRDefault="00F57187">
      <w:pPr>
        <w:tabs>
          <w:tab w:val="right" w:pos="9360"/>
        </w:tabs>
        <w:autoSpaceDE w:val="0"/>
        <w:autoSpaceDN w:val="0"/>
        <w:adjustRightInd w:val="0"/>
        <w:spacing w:before="120" w:after="120" w:line="240" w:lineRule="auto"/>
        <w:jc w:val="both"/>
        <w:rPr>
          <w:rFonts w:ascii="Arial" w:hAnsi="Arial" w:cs="Arial"/>
          <w:bCs/>
        </w:rPr>
      </w:pPr>
      <w:r>
        <w:rPr>
          <w:rFonts w:ascii="Arial" w:hAnsi="Arial" w:cs="Arial"/>
          <w:bCs/>
        </w:rPr>
        <w:t>ORA.FSTD.240 - Archivage</w:t>
      </w:r>
      <w:r>
        <w:rPr>
          <w:rFonts w:ascii="Arial" w:hAnsi="Arial" w:cs="Arial"/>
          <w:bCs/>
        </w:rPr>
        <w:tab/>
      </w:r>
    </w:p>
    <w:p w14:paraId="588E7CED" w14:textId="77777777" w:rsidR="00622579" w:rsidRDefault="00F57187">
      <w:pPr>
        <w:rPr>
          <w:rFonts w:ascii="Arial" w:hAnsi="Arial" w:cs="Arial"/>
          <w:sz w:val="24"/>
          <w:szCs w:val="24"/>
        </w:rPr>
      </w:pPr>
      <w:r>
        <w:rPr>
          <w:rStyle w:val="Marquedecommentaire"/>
          <w:rFonts w:ascii="Calibri" w:eastAsia="Calibri" w:hAnsi="Calibri" w:cs="Times New Roman"/>
        </w:rPr>
        <w:commentReference w:id="0"/>
      </w:r>
      <w:r>
        <w:rPr>
          <w:rFonts w:ascii="Arial" w:hAnsi="Arial" w:cs="Arial"/>
          <w:sz w:val="24"/>
          <w:szCs w:val="24"/>
        </w:rPr>
        <w:br w:type="page"/>
      </w:r>
    </w:p>
    <w:p w14:paraId="69A2B018"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sz w:val="28"/>
          <w:szCs w:val="28"/>
        </w:rPr>
        <w:lastRenderedPageBreak/>
        <w:t xml:space="preserve">SOUS-PARTIE GEN - </w:t>
      </w:r>
      <w:r>
        <w:rPr>
          <w:rFonts w:ascii="Arial" w:hAnsi="Arial" w:cs="Arial"/>
          <w:b/>
          <w:bCs/>
          <w:sz w:val="28"/>
          <w:szCs w:val="28"/>
        </w:rPr>
        <w:t>EXIGENCES GÉNÉRALES</w:t>
      </w:r>
    </w:p>
    <w:p w14:paraId="214A87A6"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sz w:val="28"/>
          <w:szCs w:val="28"/>
        </w:rPr>
        <w:t xml:space="preserve">SECTION I - </w:t>
      </w:r>
      <w:r>
        <w:rPr>
          <w:rFonts w:ascii="Arial" w:hAnsi="Arial" w:cs="Arial"/>
          <w:b/>
          <w:bCs/>
          <w:sz w:val="28"/>
          <w:szCs w:val="28"/>
        </w:rPr>
        <w:t>Généralités</w:t>
      </w:r>
    </w:p>
    <w:p w14:paraId="4342B99B"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ORA.GEN.105 - Autorité compétente</w:t>
      </w:r>
    </w:p>
    <w:p w14:paraId="71D74207" w14:textId="77777777" w:rsidR="00622579" w:rsidRDefault="00F57187">
      <w:pPr>
        <w:pStyle w:val="Paragraphedeliste"/>
        <w:numPr>
          <w:ilvl w:val="0"/>
          <w:numId w:val="2"/>
        </w:numPr>
        <w:autoSpaceDE w:val="0"/>
        <w:autoSpaceDN w:val="0"/>
        <w:adjustRightInd w:val="0"/>
        <w:spacing w:before="120" w:after="120"/>
        <w:jc w:val="both"/>
        <w:rPr>
          <w:rFonts w:ascii="Arial" w:hAnsi="Arial" w:cs="Arial"/>
        </w:rPr>
      </w:pPr>
      <w:r>
        <w:rPr>
          <w:rFonts w:ascii="Arial" w:eastAsia="ArialMT" w:hAnsi="Arial" w:cs="Arial"/>
        </w:rPr>
        <w:t xml:space="preserve">Aux fins de la présente partie, l’autorité compétente qui exerce </w:t>
      </w:r>
      <w:r>
        <w:rPr>
          <w:rFonts w:ascii="Arial" w:hAnsi="Arial" w:cs="Arial"/>
        </w:rPr>
        <w:t>une surveillance sur :</w:t>
      </w:r>
    </w:p>
    <w:p w14:paraId="6A0CF4C3" w14:textId="77777777" w:rsidR="00622579" w:rsidRDefault="00F57187">
      <w:pPr>
        <w:pStyle w:val="Paragraphedeliste"/>
        <w:numPr>
          <w:ilvl w:val="0"/>
          <w:numId w:val="3"/>
        </w:numPr>
        <w:autoSpaceDE w:val="0"/>
        <w:autoSpaceDN w:val="0"/>
        <w:adjustRightInd w:val="0"/>
        <w:spacing w:before="120" w:after="120"/>
        <w:jc w:val="both"/>
        <w:rPr>
          <w:rFonts w:ascii="Arial" w:hAnsi="Arial" w:cs="Arial"/>
        </w:rPr>
      </w:pPr>
      <w:r>
        <w:rPr>
          <w:rFonts w:ascii="Arial" w:hAnsi="Arial" w:cs="Arial"/>
        </w:rPr>
        <w:t>des organismes soumis à une obligation de certification est :</w:t>
      </w:r>
    </w:p>
    <w:p w14:paraId="0E16BE2D" w14:textId="77777777" w:rsidR="00622579" w:rsidRDefault="00F57187">
      <w:pPr>
        <w:pStyle w:val="Paragraphedeliste"/>
        <w:numPr>
          <w:ilvl w:val="0"/>
          <w:numId w:val="4"/>
        </w:numPr>
        <w:autoSpaceDE w:val="0"/>
        <w:autoSpaceDN w:val="0"/>
        <w:adjustRightInd w:val="0"/>
        <w:spacing w:before="120" w:after="120"/>
        <w:jc w:val="both"/>
        <w:rPr>
          <w:rFonts w:ascii="Arial" w:hAnsi="Arial" w:cs="Arial"/>
        </w:rPr>
      </w:pPr>
      <w:r>
        <w:rPr>
          <w:rFonts w:ascii="Arial" w:eastAsia="ArialMT" w:hAnsi="Arial" w:cs="Arial"/>
        </w:rPr>
        <w:t xml:space="preserve">dans le cas d’organismes dont l’établissement principal se trouve dans un État membre, l’autorité désignée par ledit État </w:t>
      </w:r>
      <w:r>
        <w:rPr>
          <w:rFonts w:ascii="Arial" w:hAnsi="Arial" w:cs="Arial"/>
        </w:rPr>
        <w:t>membre ;</w:t>
      </w:r>
    </w:p>
    <w:p w14:paraId="198A75F4" w14:textId="77777777" w:rsidR="00622579" w:rsidRDefault="00F57187">
      <w:pPr>
        <w:pStyle w:val="Paragraphedeliste"/>
        <w:numPr>
          <w:ilvl w:val="0"/>
          <w:numId w:val="4"/>
        </w:numPr>
        <w:autoSpaceDE w:val="0"/>
        <w:autoSpaceDN w:val="0"/>
        <w:adjustRightInd w:val="0"/>
        <w:spacing w:before="120" w:after="120"/>
        <w:jc w:val="both"/>
        <w:rPr>
          <w:rFonts w:ascii="Arial" w:eastAsia="ArialMT" w:hAnsi="Arial" w:cs="Arial"/>
        </w:rPr>
      </w:pPr>
      <w:r>
        <w:rPr>
          <w:rFonts w:ascii="Arial" w:eastAsia="ArialMT" w:hAnsi="Arial" w:cs="Arial"/>
        </w:rPr>
        <w:t>dans le cas d’organismes dont l’établissement principal se trouve dans un pays tiers, l’Agence ;</w:t>
      </w:r>
    </w:p>
    <w:p w14:paraId="6FDBCE8E" w14:textId="77777777" w:rsidR="00622579" w:rsidRDefault="00F57187">
      <w:pPr>
        <w:pStyle w:val="Paragraphedeliste"/>
        <w:numPr>
          <w:ilvl w:val="0"/>
          <w:numId w:val="3"/>
        </w:numPr>
        <w:autoSpaceDE w:val="0"/>
        <w:autoSpaceDN w:val="0"/>
        <w:adjustRightInd w:val="0"/>
        <w:spacing w:before="120" w:after="120"/>
        <w:jc w:val="both"/>
        <w:rPr>
          <w:rFonts w:ascii="Arial" w:hAnsi="Arial" w:cs="Arial"/>
        </w:rPr>
      </w:pPr>
      <w:r>
        <w:rPr>
          <w:rFonts w:ascii="Arial" w:hAnsi="Arial" w:cs="Arial"/>
        </w:rPr>
        <w:t>des FSTD est :</w:t>
      </w:r>
    </w:p>
    <w:p w14:paraId="5E901146" w14:textId="77777777" w:rsidR="00622579" w:rsidRDefault="00F57187">
      <w:pPr>
        <w:pStyle w:val="Paragraphedeliste"/>
        <w:numPr>
          <w:ilvl w:val="0"/>
          <w:numId w:val="5"/>
        </w:numPr>
        <w:autoSpaceDE w:val="0"/>
        <w:autoSpaceDN w:val="0"/>
        <w:adjustRightInd w:val="0"/>
        <w:spacing w:before="120" w:after="120"/>
        <w:jc w:val="both"/>
        <w:rPr>
          <w:rFonts w:ascii="Arial" w:hAnsi="Arial" w:cs="Arial"/>
        </w:rPr>
      </w:pPr>
      <w:r>
        <w:rPr>
          <w:rFonts w:ascii="Arial" w:eastAsia="ArialMT" w:hAnsi="Arial" w:cs="Arial"/>
        </w:rPr>
        <w:t xml:space="preserve">l’Agence, pour les </w:t>
      </w:r>
      <w:r>
        <w:rPr>
          <w:rFonts w:ascii="Arial" w:hAnsi="Arial" w:cs="Arial"/>
        </w:rPr>
        <w:t>FSTD :</w:t>
      </w:r>
    </w:p>
    <w:p w14:paraId="57F395A7" w14:textId="77777777" w:rsidR="00622579" w:rsidRDefault="00F57187">
      <w:pPr>
        <w:pStyle w:val="Paragraphedeliste"/>
        <w:numPr>
          <w:ilvl w:val="0"/>
          <w:numId w:val="6"/>
        </w:numPr>
        <w:autoSpaceDE w:val="0"/>
        <w:autoSpaceDN w:val="0"/>
        <w:adjustRightInd w:val="0"/>
        <w:spacing w:before="120" w:after="120"/>
        <w:jc w:val="both"/>
        <w:rPr>
          <w:rFonts w:ascii="Arial" w:hAnsi="Arial" w:cs="Arial"/>
        </w:rPr>
      </w:pPr>
      <w:r>
        <w:rPr>
          <w:rFonts w:ascii="Arial" w:hAnsi="Arial" w:cs="Arial"/>
        </w:rPr>
        <w:t>situés hors du territoire des États membres, ou</w:t>
      </w:r>
    </w:p>
    <w:p w14:paraId="36C0FEBC" w14:textId="77777777" w:rsidR="00622579" w:rsidRDefault="00F57187">
      <w:pPr>
        <w:pStyle w:val="Paragraphedeliste"/>
        <w:numPr>
          <w:ilvl w:val="0"/>
          <w:numId w:val="6"/>
        </w:numPr>
        <w:autoSpaceDE w:val="0"/>
        <w:autoSpaceDN w:val="0"/>
        <w:adjustRightInd w:val="0"/>
        <w:spacing w:before="120" w:after="120"/>
        <w:jc w:val="both"/>
        <w:rPr>
          <w:rFonts w:ascii="Arial" w:hAnsi="Arial" w:cs="Arial"/>
        </w:rPr>
      </w:pPr>
      <w:r>
        <w:rPr>
          <w:rFonts w:ascii="Arial" w:hAnsi="Arial" w:cs="Arial"/>
        </w:rPr>
        <w:t>se trouvant sur le territoire des États membres et exploités par des organismes dont le principal établissement se trouve dans un pays tiers ;</w:t>
      </w:r>
    </w:p>
    <w:p w14:paraId="24F94EAF" w14:textId="77777777" w:rsidR="00622579" w:rsidRDefault="00F57187">
      <w:pPr>
        <w:pStyle w:val="Paragraphedeliste"/>
        <w:numPr>
          <w:ilvl w:val="0"/>
          <w:numId w:val="5"/>
        </w:numPr>
        <w:autoSpaceDE w:val="0"/>
        <w:autoSpaceDN w:val="0"/>
        <w:adjustRightInd w:val="0"/>
        <w:spacing w:before="120" w:after="120"/>
        <w:jc w:val="both"/>
        <w:rPr>
          <w:rFonts w:ascii="Arial" w:eastAsia="ArialMT" w:hAnsi="Arial" w:cs="Arial"/>
        </w:rPr>
      </w:pPr>
      <w:r>
        <w:rPr>
          <w:rFonts w:ascii="Arial" w:eastAsia="ArialMT" w:hAnsi="Arial" w:cs="Arial"/>
        </w:rPr>
        <w:t>les FSTD se trouvant sur le territoire d’un État membre et exploités par des organismes dont le principal établissement est dans un État membre, l’autorité désignée par l’État membre dans lequel l’organisme qui exploite le FSTD a son principal établissement, ou l’Agence, si tel est le souhait de l’État membre concerné.</w:t>
      </w:r>
    </w:p>
    <w:p w14:paraId="0B4C67FE" w14:textId="77777777" w:rsidR="00622579" w:rsidRDefault="00F57187">
      <w:pPr>
        <w:pStyle w:val="Paragraphedeliste"/>
        <w:numPr>
          <w:ilvl w:val="0"/>
          <w:numId w:val="2"/>
        </w:numPr>
        <w:autoSpaceDE w:val="0"/>
        <w:autoSpaceDN w:val="0"/>
        <w:adjustRightInd w:val="0"/>
        <w:spacing w:before="120" w:after="120"/>
        <w:jc w:val="both"/>
        <w:rPr>
          <w:rFonts w:ascii="Arial" w:eastAsia="ArialMT" w:hAnsi="Arial" w:cs="Arial"/>
        </w:rPr>
      </w:pPr>
      <w:commentRangeStart w:id="1"/>
      <w:r>
        <w:rPr>
          <w:rFonts w:ascii="Arial" w:hAnsi="Arial" w:cs="Arial"/>
        </w:rPr>
        <w:t xml:space="preserve">Lorsque le FSTD situé hors du territoire des États membres est exploité par un organisme certifié </w:t>
      </w:r>
      <w:r>
        <w:rPr>
          <w:rFonts w:ascii="Arial" w:eastAsia="ArialMT" w:hAnsi="Arial" w:cs="Arial"/>
        </w:rPr>
        <w:t>par un État membre, l’Agence qualifie le FSTD en coordination avec l’État membre qui a certifié l’organisme exploitant ledit FSTD.</w:t>
      </w:r>
      <w:commentRangeEnd w:id="1"/>
      <w:r>
        <w:rPr>
          <w:rStyle w:val="Marquedecommentaire"/>
          <w:rFonts w:ascii="Calibri" w:eastAsia="Calibri" w:hAnsi="Calibri" w:cs="Times New Roman"/>
        </w:rPr>
        <w:commentReference w:id="1"/>
      </w:r>
    </w:p>
    <w:p w14:paraId="2782B72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ORA.GEN.115 - Demande de certificat par un organisme</w:t>
      </w:r>
    </w:p>
    <w:p w14:paraId="5CBA26D1" w14:textId="77777777" w:rsidR="00622579" w:rsidRDefault="00F57187">
      <w:pPr>
        <w:pStyle w:val="Paragraphedeliste"/>
        <w:numPr>
          <w:ilvl w:val="0"/>
          <w:numId w:val="7"/>
        </w:numPr>
        <w:autoSpaceDE w:val="0"/>
        <w:autoSpaceDN w:val="0"/>
        <w:adjustRightInd w:val="0"/>
        <w:spacing w:before="120" w:after="120"/>
        <w:jc w:val="both"/>
        <w:rPr>
          <w:rFonts w:ascii="Arial" w:eastAsia="ArialMT" w:hAnsi="Arial" w:cs="Arial"/>
        </w:rPr>
      </w:pPr>
      <w:r>
        <w:rPr>
          <w:rFonts w:ascii="Arial" w:hAnsi="Arial" w:cs="Arial"/>
        </w:rPr>
        <w:t>La demande de certificat par un organisme ou de modifica</w:t>
      </w:r>
      <w:r>
        <w:rPr>
          <w:rFonts w:ascii="Arial" w:eastAsia="ArialMT" w:hAnsi="Arial" w:cs="Arial"/>
        </w:rPr>
        <w:t xml:space="preserve">tion d’un certificat existant est introduite selon la forme et la manière établies par l’autorité compétente, en prenant en compte les exigences </w:t>
      </w:r>
      <w:r>
        <w:rPr>
          <w:rFonts w:ascii="Arial" w:hAnsi="Arial" w:cs="Arial"/>
        </w:rPr>
        <w:t>applicables du règlement N°XXXX/20-CC-CEMAC-AC-CM-XX</w:t>
      </w:r>
      <w:r>
        <w:rPr>
          <w:rFonts w:ascii="Arial" w:hAnsi="Arial" w:cs="Arial"/>
          <w:highlight w:val="yellow"/>
          <w:shd w:val="clear" w:color="auto" w:fill="FFFFFF" w:themeFill="background1"/>
        </w:rPr>
        <w:t xml:space="preserve"> </w:t>
      </w:r>
      <w:r>
        <w:rPr>
          <w:rFonts w:ascii="Arial" w:hAnsi="Arial" w:cs="Arial"/>
          <w:shd w:val="clear" w:color="auto" w:fill="FFFFFF" w:themeFill="background1"/>
        </w:rPr>
        <w:t>(CEMAC) 2022/XXX et ses actes délégués et d'exécution</w:t>
      </w:r>
      <w:r>
        <w:rPr>
          <w:rFonts w:ascii="Arial" w:hAnsi="Arial" w:cs="Arial"/>
        </w:rPr>
        <w:t xml:space="preserve"> -</w:t>
      </w:r>
      <w:r>
        <w:rPr>
          <w:rFonts w:ascii="Arial" w:eastAsia="ArialMT" w:hAnsi="Arial" w:cs="Arial"/>
        </w:rPr>
        <w:t>.</w:t>
      </w:r>
    </w:p>
    <w:p w14:paraId="6C700839" w14:textId="77777777" w:rsidR="00622579" w:rsidRDefault="00F57187">
      <w:pPr>
        <w:pStyle w:val="Paragraphedeliste"/>
        <w:numPr>
          <w:ilvl w:val="0"/>
          <w:numId w:val="7"/>
        </w:numPr>
        <w:autoSpaceDE w:val="0"/>
        <w:autoSpaceDN w:val="0"/>
        <w:adjustRightInd w:val="0"/>
        <w:spacing w:before="120" w:after="120"/>
        <w:jc w:val="both"/>
        <w:rPr>
          <w:rFonts w:ascii="Arial" w:hAnsi="Arial" w:cs="Arial"/>
        </w:rPr>
      </w:pPr>
      <w:r>
        <w:rPr>
          <w:rFonts w:ascii="Arial" w:eastAsia="ArialMT" w:hAnsi="Arial" w:cs="Arial"/>
        </w:rPr>
        <w:t xml:space="preserve">Les postulants à l’obtention d’un certificat initial fournissent à l’autorité compétente les documents </w:t>
      </w:r>
      <w:r>
        <w:rPr>
          <w:rFonts w:ascii="Arial" w:hAnsi="Arial" w:cs="Arial"/>
        </w:rPr>
        <w:t>démontrant la manière dont ils satisfont aux exigences établies au règlement N°XXXX/20-CC-ASSA-AC-CM-XX</w:t>
      </w:r>
      <w:r>
        <w:rPr>
          <w:rFonts w:ascii="Arial" w:hAnsi="Arial" w:cs="Arial"/>
          <w:shd w:val="clear" w:color="auto" w:fill="FFFFFF" w:themeFill="background1"/>
        </w:rPr>
        <w:t xml:space="preserve"> (UE) 2022/XXX et ses actes délégués et d'exécution</w:t>
      </w:r>
      <w:r>
        <w:rPr>
          <w:rFonts w:ascii="Arial" w:hAnsi="Arial" w:cs="Arial"/>
        </w:rPr>
        <w:t xml:space="preserve"> </w:t>
      </w:r>
      <w:r>
        <w:rPr>
          <w:rFonts w:ascii="Arial" w:eastAsia="ArialMT" w:hAnsi="Arial" w:cs="Arial"/>
        </w:rPr>
        <w:t>. Ladite documentation inclut une procédure décrivant la man</w:t>
      </w:r>
      <w:r>
        <w:rPr>
          <w:rFonts w:ascii="Arial" w:hAnsi="Arial" w:cs="Arial"/>
        </w:rPr>
        <w:t>ière dont les modifications qui ne demandent aucune autori</w:t>
      </w:r>
      <w:r>
        <w:rPr>
          <w:rFonts w:ascii="Arial" w:eastAsia="ArialMT" w:hAnsi="Arial" w:cs="Arial"/>
        </w:rPr>
        <w:t xml:space="preserve">sation préalable sont gérées et notifiées à l’autorité </w:t>
      </w:r>
      <w:r>
        <w:rPr>
          <w:rFonts w:ascii="Arial" w:hAnsi="Arial" w:cs="Arial"/>
        </w:rPr>
        <w:t>compétente.</w:t>
      </w:r>
    </w:p>
    <w:p w14:paraId="20F86CEB" w14:textId="77777777" w:rsidR="00622579" w:rsidRDefault="00622579">
      <w:pPr>
        <w:autoSpaceDE w:val="0"/>
        <w:autoSpaceDN w:val="0"/>
        <w:adjustRightInd w:val="0"/>
        <w:spacing w:before="120" w:after="120" w:line="360" w:lineRule="auto"/>
        <w:jc w:val="both"/>
        <w:rPr>
          <w:rFonts w:ascii="Arial" w:hAnsi="Arial" w:cs="Arial"/>
          <w:b/>
          <w:bCs/>
          <w:sz w:val="24"/>
          <w:szCs w:val="24"/>
        </w:rPr>
      </w:pPr>
    </w:p>
    <w:p w14:paraId="757730BC" w14:textId="77777777" w:rsidR="00622579" w:rsidRDefault="00622579">
      <w:pPr>
        <w:autoSpaceDE w:val="0"/>
        <w:autoSpaceDN w:val="0"/>
        <w:adjustRightInd w:val="0"/>
        <w:spacing w:before="120" w:after="120" w:line="360" w:lineRule="auto"/>
        <w:jc w:val="both"/>
        <w:rPr>
          <w:rFonts w:ascii="Arial" w:hAnsi="Arial" w:cs="Arial"/>
          <w:b/>
          <w:bCs/>
          <w:sz w:val="24"/>
          <w:szCs w:val="24"/>
        </w:rPr>
      </w:pPr>
    </w:p>
    <w:p w14:paraId="7895936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lastRenderedPageBreak/>
        <w:t>ORA.GEN.120 - Moyens de conformité</w:t>
      </w:r>
    </w:p>
    <w:p w14:paraId="1D45DBF9" w14:textId="77777777" w:rsidR="00622579" w:rsidRDefault="00F57187">
      <w:pPr>
        <w:pStyle w:val="Paragraphedeliste"/>
        <w:numPr>
          <w:ilvl w:val="0"/>
          <w:numId w:val="8"/>
        </w:numPr>
        <w:autoSpaceDE w:val="0"/>
        <w:autoSpaceDN w:val="0"/>
        <w:adjustRightInd w:val="0"/>
        <w:spacing w:before="120" w:after="120"/>
        <w:jc w:val="both"/>
        <w:rPr>
          <w:rFonts w:ascii="Arial" w:eastAsia="ArialMT" w:hAnsi="Arial" w:cs="Arial"/>
        </w:rPr>
      </w:pPr>
      <w:r>
        <w:rPr>
          <w:rFonts w:ascii="Arial" w:eastAsia="ArialMT" w:hAnsi="Arial" w:cs="Arial"/>
        </w:rPr>
        <w:t xml:space="preserve">Des moyens alternatifs de conformité autres que les AMC adoptés par l’Agence peuvent être </w:t>
      </w:r>
      <w:r>
        <w:rPr>
          <w:rFonts w:ascii="Arial" w:hAnsi="Arial" w:cs="Arial"/>
        </w:rPr>
        <w:t>utilisés par un organisme pour assurer la conformité avec le règlement N°XXXX/20-CC-CEMAC-AC-CM-XX</w:t>
      </w:r>
      <w:r>
        <w:rPr>
          <w:rFonts w:ascii="Arial" w:hAnsi="Arial" w:cs="Arial"/>
          <w:shd w:val="clear" w:color="auto" w:fill="FFFFFF" w:themeFill="background1"/>
        </w:rPr>
        <w:t xml:space="preserve"> (CEMAC) 2022/XXX et ses actes délégués et d'exécution</w:t>
      </w:r>
      <w:r>
        <w:rPr>
          <w:rFonts w:ascii="Arial" w:hAnsi="Arial" w:cs="Arial"/>
        </w:rPr>
        <w:t xml:space="preserve"> </w:t>
      </w:r>
      <w:r>
        <w:rPr>
          <w:rFonts w:ascii="Arial" w:eastAsia="ArialMT" w:hAnsi="Arial" w:cs="Arial"/>
        </w:rPr>
        <w:t>.</w:t>
      </w:r>
    </w:p>
    <w:p w14:paraId="1C14A06C" w14:textId="77777777" w:rsidR="00622579" w:rsidRDefault="00F57187">
      <w:pPr>
        <w:pStyle w:val="Paragraphedeliste"/>
        <w:numPr>
          <w:ilvl w:val="0"/>
          <w:numId w:val="8"/>
        </w:numPr>
        <w:autoSpaceDE w:val="0"/>
        <w:autoSpaceDN w:val="0"/>
        <w:adjustRightInd w:val="0"/>
        <w:spacing w:before="120" w:after="120"/>
        <w:jc w:val="both"/>
        <w:rPr>
          <w:rFonts w:ascii="Arial" w:eastAsia="ArialMT" w:hAnsi="Arial" w:cs="Arial"/>
        </w:rPr>
      </w:pPr>
      <w:r>
        <w:rPr>
          <w:rFonts w:ascii="Arial" w:eastAsia="ArialMT" w:hAnsi="Arial" w:cs="Arial"/>
        </w:rPr>
        <w:t xml:space="preserve">Lorsqu’un organisme souhaite utiliser un moyen alternatif de conformité, il fournit à l’autorité compétente, avant sa mise en œuvre, une description complète de ce moyen de conformité. La description inclut toute mise à jour des manuels ou des procédures susceptibles d’être pertinents, ainsi qu’une évaluation démontrant que les dispositions du </w:t>
      </w:r>
      <w:r>
        <w:rPr>
          <w:rFonts w:ascii="Arial" w:hAnsi="Arial" w:cs="Arial"/>
        </w:rPr>
        <w:t>N°XXXX/20-CC-ASSA-AC-CM-XX</w:t>
      </w:r>
      <w:r>
        <w:rPr>
          <w:rFonts w:ascii="Arial" w:hAnsi="Arial" w:cs="Arial"/>
          <w:shd w:val="clear" w:color="auto" w:fill="FFFFFF" w:themeFill="background1"/>
        </w:rPr>
        <w:t xml:space="preserve"> (CEMAC) 2022/XXX et ses actes délégués et d'exécution</w:t>
      </w:r>
      <w:r>
        <w:rPr>
          <w:rFonts w:ascii="Arial" w:eastAsia="ArialMT" w:hAnsi="Arial" w:cs="Arial"/>
        </w:rPr>
        <w:t xml:space="preserve"> sont satisfaites. L’organisme peut mettre en œuvre ce moyen alternatif de conformité sous réserve de l’obtention de l’autorisation préalable de l’autorité compétente et de la réception de la notification, comme prévu au paragraphe ARA.GEN.120 (d).</w:t>
      </w:r>
    </w:p>
    <w:p w14:paraId="5E5B1537" w14:textId="77777777" w:rsidR="00622579" w:rsidRDefault="00F57187">
      <w:pPr>
        <w:autoSpaceDE w:val="0"/>
        <w:autoSpaceDN w:val="0"/>
        <w:adjustRightInd w:val="0"/>
        <w:spacing w:before="120" w:after="120" w:line="360" w:lineRule="auto"/>
        <w:jc w:val="both"/>
        <w:rPr>
          <w:rFonts w:ascii="Arial" w:eastAsia="ArialMT" w:hAnsi="Arial" w:cs="Arial"/>
          <w:b/>
          <w:bCs/>
          <w:sz w:val="24"/>
          <w:szCs w:val="24"/>
        </w:rPr>
      </w:pPr>
      <w:r>
        <w:rPr>
          <w:rFonts w:ascii="Arial" w:eastAsia="ArialMT" w:hAnsi="Arial" w:cs="Arial"/>
          <w:b/>
          <w:bCs/>
          <w:sz w:val="24"/>
          <w:szCs w:val="24"/>
        </w:rPr>
        <w:t>ORA.GEN.125 - Termes d’agrément et privilèges d’un organisme</w:t>
      </w:r>
    </w:p>
    <w:p w14:paraId="6749D1D8" w14:textId="77777777" w:rsidR="00622579" w:rsidRDefault="00F57187">
      <w:pPr>
        <w:autoSpaceDE w:val="0"/>
        <w:autoSpaceDN w:val="0"/>
        <w:adjustRightInd w:val="0"/>
        <w:spacing w:before="120" w:after="120"/>
        <w:jc w:val="both"/>
        <w:rPr>
          <w:rFonts w:ascii="Arial" w:eastAsia="ArialMT" w:hAnsi="Arial" w:cs="Arial"/>
        </w:rPr>
      </w:pPr>
      <w:r>
        <w:rPr>
          <w:rFonts w:ascii="Arial" w:eastAsia="ArialMT" w:hAnsi="Arial" w:cs="Arial"/>
        </w:rPr>
        <w:t>Un organisme certifié se conforme au champ d’application et aux privilèges définis dans les termes d’agréments joints au certificat de l’organisme.</w:t>
      </w:r>
    </w:p>
    <w:p w14:paraId="160436C5" w14:textId="77777777" w:rsidR="00622579" w:rsidRDefault="00F57187">
      <w:pPr>
        <w:autoSpaceDE w:val="0"/>
        <w:autoSpaceDN w:val="0"/>
        <w:adjustRightInd w:val="0"/>
        <w:spacing w:before="120" w:after="120" w:line="360" w:lineRule="auto"/>
        <w:jc w:val="both"/>
        <w:rPr>
          <w:rFonts w:ascii="Arial" w:eastAsia="ArialMT" w:hAnsi="Arial" w:cs="Arial"/>
          <w:b/>
          <w:bCs/>
          <w:sz w:val="24"/>
          <w:szCs w:val="24"/>
        </w:rPr>
      </w:pPr>
      <w:r>
        <w:rPr>
          <w:rFonts w:ascii="Arial" w:eastAsia="ArialMT" w:hAnsi="Arial" w:cs="Arial"/>
          <w:b/>
          <w:bCs/>
          <w:sz w:val="24"/>
          <w:szCs w:val="24"/>
        </w:rPr>
        <w:t>ORA.GEN.130 - Modifications apportées aux organismes</w:t>
      </w:r>
    </w:p>
    <w:p w14:paraId="3AB5DB3D" w14:textId="77777777" w:rsidR="00622579" w:rsidRDefault="00F57187">
      <w:pPr>
        <w:pStyle w:val="Paragraphedeliste"/>
        <w:numPr>
          <w:ilvl w:val="0"/>
          <w:numId w:val="9"/>
        </w:numPr>
        <w:autoSpaceDE w:val="0"/>
        <w:autoSpaceDN w:val="0"/>
        <w:adjustRightInd w:val="0"/>
        <w:spacing w:before="120" w:after="120"/>
        <w:jc w:val="both"/>
        <w:rPr>
          <w:rFonts w:ascii="Arial" w:eastAsia="ArialMT" w:hAnsi="Arial" w:cs="Arial"/>
        </w:rPr>
      </w:pPr>
      <w:r>
        <w:rPr>
          <w:rFonts w:ascii="Arial" w:eastAsia="ArialMT" w:hAnsi="Arial" w:cs="Arial"/>
        </w:rPr>
        <w:t>Toute modification portant sur :</w:t>
      </w:r>
    </w:p>
    <w:p w14:paraId="6DA88B6C" w14:textId="77777777" w:rsidR="00622579" w:rsidRDefault="00F57187">
      <w:pPr>
        <w:pStyle w:val="Paragraphedeliste"/>
        <w:numPr>
          <w:ilvl w:val="0"/>
          <w:numId w:val="10"/>
        </w:numPr>
        <w:autoSpaceDE w:val="0"/>
        <w:autoSpaceDN w:val="0"/>
        <w:adjustRightInd w:val="0"/>
        <w:spacing w:before="120" w:after="120"/>
        <w:jc w:val="both"/>
        <w:rPr>
          <w:rFonts w:ascii="Arial" w:eastAsia="ArialMT" w:hAnsi="Arial" w:cs="Arial"/>
        </w:rPr>
      </w:pPr>
      <w:r>
        <w:rPr>
          <w:rFonts w:ascii="Arial" w:eastAsia="ArialMT" w:hAnsi="Arial" w:cs="Arial"/>
        </w:rPr>
        <w:t>le champ d’application du certificat ou les termes d’agrément d’un organisme ; ou</w:t>
      </w:r>
    </w:p>
    <w:p w14:paraId="75F9AD62" w14:textId="77777777" w:rsidR="00622579" w:rsidRDefault="00F57187">
      <w:pPr>
        <w:pStyle w:val="Paragraphedeliste"/>
        <w:numPr>
          <w:ilvl w:val="0"/>
          <w:numId w:val="10"/>
        </w:numPr>
        <w:autoSpaceDE w:val="0"/>
        <w:autoSpaceDN w:val="0"/>
        <w:adjustRightInd w:val="0"/>
        <w:spacing w:before="120" w:after="120"/>
        <w:jc w:val="both"/>
        <w:rPr>
          <w:rFonts w:ascii="Arial" w:eastAsia="ArialMT" w:hAnsi="Arial" w:cs="Arial"/>
        </w:rPr>
      </w:pPr>
      <w:r>
        <w:rPr>
          <w:rFonts w:ascii="Arial" w:eastAsia="ArialMT" w:hAnsi="Arial" w:cs="Arial"/>
        </w:rPr>
        <w:t>l’un des éléments du système de gestion de l’organisme, tel qu’établi à l’ORA.GEN.200, sous paragraphes (a) (1) et (2), exige l’approbation préalable de l’autorité compétente.</w:t>
      </w:r>
    </w:p>
    <w:p w14:paraId="067D9240" w14:textId="77777777" w:rsidR="00622579" w:rsidRDefault="00F57187">
      <w:pPr>
        <w:pStyle w:val="Paragraphedeliste"/>
        <w:numPr>
          <w:ilvl w:val="0"/>
          <w:numId w:val="9"/>
        </w:numPr>
        <w:autoSpaceDE w:val="0"/>
        <w:autoSpaceDN w:val="0"/>
        <w:adjustRightInd w:val="0"/>
        <w:spacing w:before="120" w:after="120"/>
        <w:jc w:val="both"/>
        <w:rPr>
          <w:rFonts w:ascii="Arial" w:eastAsia="ArialMT" w:hAnsi="Arial" w:cs="Arial"/>
        </w:rPr>
      </w:pPr>
      <w:r>
        <w:rPr>
          <w:rFonts w:ascii="Arial" w:eastAsia="ArialMT" w:hAnsi="Arial" w:cs="Arial"/>
        </w:rPr>
        <w:t xml:space="preserve">Pour toute modification exigeant une approbation préalable conformément au règlement </w:t>
      </w:r>
      <w:r>
        <w:rPr>
          <w:rFonts w:ascii="Arial" w:hAnsi="Arial" w:cs="Arial"/>
        </w:rPr>
        <w:t>N°XXXX/20-CC-CEMAC-AC-CM-XX</w:t>
      </w:r>
      <w:r>
        <w:rPr>
          <w:rFonts w:ascii="Arial" w:hAnsi="Arial" w:cs="Arial"/>
          <w:shd w:val="clear" w:color="auto" w:fill="FFFFFF" w:themeFill="background1"/>
        </w:rPr>
        <w:t xml:space="preserve"> (CEMAC) 2022/XXX et ses actes délégués et d'exécution</w:t>
      </w:r>
      <w:r>
        <w:rPr>
          <w:rFonts w:ascii="Arial" w:eastAsia="ArialMT" w:hAnsi="Arial" w:cs="Arial"/>
        </w:rPr>
        <w:t xml:space="preserve"> , l’organisme introduit une demande auprès de l’autorité compétente en vue d’en obtenir l’approbation. La demande est introduite avant que soit apportée ladite modification, afin de permettre à l’autorité compétente de déterminer le maintien de la conformité avec le règlement </w:t>
      </w:r>
      <w:r>
        <w:rPr>
          <w:rFonts w:ascii="Arial" w:hAnsi="Arial" w:cs="Arial"/>
        </w:rPr>
        <w:t>N°XXXX/20-CC-CEMAC-AC-CM-XX</w:t>
      </w:r>
      <w:r>
        <w:rPr>
          <w:rFonts w:ascii="Arial" w:hAnsi="Arial" w:cs="Arial"/>
          <w:shd w:val="clear" w:color="auto" w:fill="FFFFFF" w:themeFill="background1"/>
        </w:rPr>
        <w:t xml:space="preserve"> (CEMAC) 2022/XXX et ses actes délégués et d'exécution</w:t>
      </w:r>
      <w:r>
        <w:rPr>
          <w:rFonts w:ascii="Arial" w:hAnsi="Arial" w:cs="Arial"/>
        </w:rPr>
        <w:t xml:space="preserve"> </w:t>
      </w:r>
      <w:r>
        <w:rPr>
          <w:rFonts w:ascii="Arial" w:eastAsia="ArialMT" w:hAnsi="Arial" w:cs="Arial"/>
        </w:rPr>
        <w:t>et de modifier, le cas échéant, le certificat d’organisme, ainsi que les termes d’agrément correspondants qui y sont joints. L’organisme fournit à l’autorité compétente toute documentation pertinente. La modification n’est mise en œuvre qu’à la réception d’une approbation formelle de la part de l’autorité compétente conformément à la section ARA.GEN.330. L’organisme exerce son activité dans les conditions établies par l’autorité compétente au cours de telles modifications, le cas échéant.</w:t>
      </w:r>
    </w:p>
    <w:p w14:paraId="1A60484A" w14:textId="77777777" w:rsidR="00622579" w:rsidRDefault="00F57187">
      <w:pPr>
        <w:pStyle w:val="Paragraphedeliste"/>
        <w:numPr>
          <w:ilvl w:val="0"/>
          <w:numId w:val="9"/>
        </w:numPr>
        <w:autoSpaceDE w:val="0"/>
        <w:autoSpaceDN w:val="0"/>
        <w:adjustRightInd w:val="0"/>
        <w:spacing w:before="120" w:after="120"/>
        <w:jc w:val="both"/>
        <w:rPr>
          <w:rFonts w:ascii="Arial" w:eastAsia="ArialMT" w:hAnsi="Arial" w:cs="Arial"/>
        </w:rPr>
      </w:pPr>
      <w:r>
        <w:rPr>
          <w:rFonts w:ascii="Arial" w:eastAsia="ArialMT" w:hAnsi="Arial" w:cs="Arial"/>
        </w:rPr>
        <w:t>Toutes les modifications qui n’exigent pas d’approbation préalable sont gérées et notifiées à l’autorité compétente comme défini dans la procédure approuvée par l’autorité compétente conformément à l’ARA.GEN.310, paragraphe (c).</w:t>
      </w:r>
    </w:p>
    <w:p w14:paraId="7AC20AB5" w14:textId="77777777" w:rsidR="00622579" w:rsidRDefault="00622579">
      <w:pPr>
        <w:autoSpaceDE w:val="0"/>
        <w:autoSpaceDN w:val="0"/>
        <w:adjustRightInd w:val="0"/>
        <w:spacing w:before="120" w:after="120" w:line="360" w:lineRule="auto"/>
        <w:jc w:val="both"/>
        <w:rPr>
          <w:rFonts w:ascii="Arial" w:eastAsia="ArialMT" w:hAnsi="Arial" w:cs="Arial"/>
          <w:b/>
          <w:bCs/>
          <w:sz w:val="24"/>
          <w:szCs w:val="24"/>
        </w:rPr>
      </w:pPr>
    </w:p>
    <w:p w14:paraId="0121BB11" w14:textId="77777777" w:rsidR="00622579" w:rsidRDefault="00F57187">
      <w:pPr>
        <w:autoSpaceDE w:val="0"/>
        <w:autoSpaceDN w:val="0"/>
        <w:adjustRightInd w:val="0"/>
        <w:spacing w:before="120" w:after="120" w:line="360" w:lineRule="auto"/>
        <w:jc w:val="both"/>
        <w:rPr>
          <w:rFonts w:ascii="Arial" w:eastAsia="ArialMT" w:hAnsi="Arial" w:cs="Arial"/>
          <w:b/>
          <w:bCs/>
          <w:sz w:val="24"/>
          <w:szCs w:val="24"/>
        </w:rPr>
      </w:pPr>
      <w:r>
        <w:rPr>
          <w:rFonts w:ascii="Arial" w:eastAsia="ArialMT" w:hAnsi="Arial" w:cs="Arial"/>
          <w:b/>
          <w:bCs/>
          <w:sz w:val="24"/>
          <w:szCs w:val="24"/>
        </w:rPr>
        <w:lastRenderedPageBreak/>
        <w:t>ORA.GEN.135 - Maintien de la validité</w:t>
      </w:r>
    </w:p>
    <w:p w14:paraId="061231A7" w14:textId="77777777" w:rsidR="00622579" w:rsidRDefault="00F57187">
      <w:pPr>
        <w:pStyle w:val="Paragraphedeliste"/>
        <w:numPr>
          <w:ilvl w:val="0"/>
          <w:numId w:val="11"/>
        </w:numPr>
        <w:autoSpaceDE w:val="0"/>
        <w:autoSpaceDN w:val="0"/>
        <w:adjustRightInd w:val="0"/>
        <w:spacing w:before="120" w:after="120"/>
        <w:jc w:val="both"/>
        <w:rPr>
          <w:rFonts w:ascii="Arial" w:eastAsia="ArialMT" w:hAnsi="Arial" w:cs="Arial"/>
        </w:rPr>
      </w:pPr>
      <w:r>
        <w:rPr>
          <w:rFonts w:ascii="Arial" w:eastAsia="ArialMT" w:hAnsi="Arial" w:cs="Arial"/>
        </w:rPr>
        <w:t>Le certificat de l’organisme reste valide pour autant que :</w:t>
      </w:r>
    </w:p>
    <w:p w14:paraId="0307892C" w14:textId="77777777" w:rsidR="00622579" w:rsidRDefault="00F57187">
      <w:pPr>
        <w:pStyle w:val="Paragraphedeliste"/>
        <w:numPr>
          <w:ilvl w:val="0"/>
          <w:numId w:val="12"/>
        </w:numPr>
        <w:autoSpaceDE w:val="0"/>
        <w:autoSpaceDN w:val="0"/>
        <w:adjustRightInd w:val="0"/>
        <w:spacing w:before="120" w:after="120"/>
        <w:jc w:val="both"/>
        <w:rPr>
          <w:rFonts w:ascii="Arial" w:eastAsia="ArialMT" w:hAnsi="Arial" w:cs="Arial"/>
        </w:rPr>
      </w:pPr>
      <w:r>
        <w:rPr>
          <w:rFonts w:ascii="Arial" w:eastAsia="ArialMT" w:hAnsi="Arial" w:cs="Arial"/>
        </w:rPr>
        <w:t xml:space="preserve">l’organisme maintienne la conformité avec les exigences applicables du règlement </w:t>
      </w:r>
      <w:r>
        <w:rPr>
          <w:rFonts w:ascii="Arial" w:hAnsi="Arial" w:cs="Arial"/>
        </w:rPr>
        <w:t>N°XXXX/20-CC -</w:t>
      </w:r>
      <w:r>
        <w:rPr>
          <w:rFonts w:ascii="Arial" w:hAnsi="Arial" w:cs="Arial"/>
          <w:shd w:val="clear" w:color="auto" w:fill="FFFFFF" w:themeFill="background1"/>
        </w:rPr>
        <w:t xml:space="preserve"> </w:t>
      </w:r>
      <w:r>
        <w:rPr>
          <w:rFonts w:ascii="Arial" w:hAnsi="Arial" w:cs="Arial"/>
        </w:rPr>
        <w:t>-CC-CEMAC-AC-CM-XX</w:t>
      </w:r>
      <w:r>
        <w:rPr>
          <w:rFonts w:ascii="Arial" w:hAnsi="Arial" w:cs="Arial"/>
          <w:shd w:val="clear" w:color="auto" w:fill="FFFFFF" w:themeFill="background1"/>
        </w:rPr>
        <w:t xml:space="preserve"> (CEMAC) 2022/XXX et ses actes délégués et d'exécution</w:t>
      </w:r>
      <w:r>
        <w:rPr>
          <w:rFonts w:ascii="Arial" w:eastAsia="ArialMT" w:hAnsi="Arial" w:cs="Arial"/>
        </w:rPr>
        <w:t xml:space="preserve"> , en tenant compte des dispositions liées au traitement des constatations, tel qu’établi à l’ORA.GEN.150 ;</w:t>
      </w:r>
    </w:p>
    <w:p w14:paraId="5326101E" w14:textId="77777777" w:rsidR="00622579" w:rsidRDefault="00F57187">
      <w:pPr>
        <w:pStyle w:val="Paragraphedeliste"/>
        <w:numPr>
          <w:ilvl w:val="0"/>
          <w:numId w:val="12"/>
        </w:numPr>
        <w:autoSpaceDE w:val="0"/>
        <w:autoSpaceDN w:val="0"/>
        <w:adjustRightInd w:val="0"/>
        <w:spacing w:before="120" w:after="120"/>
        <w:jc w:val="both"/>
        <w:rPr>
          <w:rFonts w:ascii="Arial" w:eastAsia="ArialMT" w:hAnsi="Arial" w:cs="Arial"/>
        </w:rPr>
      </w:pPr>
      <w:r>
        <w:rPr>
          <w:rFonts w:ascii="Arial" w:eastAsia="ArialMT" w:hAnsi="Arial" w:cs="Arial"/>
        </w:rPr>
        <w:t xml:space="preserve">l’autorité compétente ait accès à l’organisme de la manière définie à la section ORA.GEN.140 aux fins de déterminer le maintien de la conformité avec les exigences applicables du règlement </w:t>
      </w:r>
      <w:r>
        <w:rPr>
          <w:rFonts w:ascii="Arial" w:hAnsi="Arial" w:cs="Arial"/>
        </w:rPr>
        <w:t>N°XXXX/</w:t>
      </w:r>
      <w:r w:rsidRPr="00B90E0C">
        <w:rPr>
          <w:rFonts w:ascii="Arial" w:hAnsi="Arial" w:cs="Arial"/>
        </w:rPr>
        <w:t>20- CC-CEMAC-AC-CM-XX</w:t>
      </w:r>
      <w:r w:rsidRPr="00B90E0C">
        <w:rPr>
          <w:rFonts w:ascii="Arial" w:hAnsi="Arial" w:cs="Arial"/>
          <w:shd w:val="clear" w:color="auto" w:fill="FFFFFF" w:themeFill="background1"/>
        </w:rPr>
        <w:t xml:space="preserve"> (CEMAC) 2022/XXX </w:t>
      </w:r>
      <w:r w:rsidRPr="00B90E0C">
        <w:rPr>
          <w:rFonts w:ascii="Arial" w:hAnsi="Arial" w:cs="Arial"/>
        </w:rPr>
        <w:t>X</w:t>
      </w:r>
      <w:r w:rsidRPr="00B90E0C">
        <w:rPr>
          <w:rFonts w:ascii="Arial" w:hAnsi="Arial" w:cs="Arial"/>
          <w:shd w:val="clear" w:color="auto" w:fill="FFFFFF" w:themeFill="background1"/>
        </w:rPr>
        <w:t xml:space="preserve"> et ses actes délégués et d'exécution</w:t>
      </w:r>
      <w:r w:rsidRPr="00B90E0C">
        <w:rPr>
          <w:rFonts w:ascii="Arial" w:eastAsia="ArialMT" w:hAnsi="Arial" w:cs="Arial"/>
        </w:rPr>
        <w:t xml:space="preserve"> ; et</w:t>
      </w:r>
    </w:p>
    <w:p w14:paraId="76453321" w14:textId="77777777" w:rsidR="00622579" w:rsidRDefault="00F57187">
      <w:pPr>
        <w:pStyle w:val="Paragraphedeliste"/>
        <w:numPr>
          <w:ilvl w:val="0"/>
          <w:numId w:val="12"/>
        </w:numPr>
        <w:autoSpaceDE w:val="0"/>
        <w:autoSpaceDN w:val="0"/>
        <w:adjustRightInd w:val="0"/>
        <w:spacing w:before="120" w:after="120"/>
        <w:jc w:val="both"/>
        <w:rPr>
          <w:rFonts w:ascii="Arial" w:eastAsia="ArialMT" w:hAnsi="Arial" w:cs="Arial"/>
        </w:rPr>
      </w:pPr>
      <w:r>
        <w:rPr>
          <w:rFonts w:ascii="Arial" w:eastAsia="ArialMT" w:hAnsi="Arial" w:cs="Arial"/>
        </w:rPr>
        <w:t>le certificat n’ait pas fait l’objet d’une restitution ou d’un retrait.</w:t>
      </w:r>
    </w:p>
    <w:p w14:paraId="57C76B67" w14:textId="77777777" w:rsidR="00622579" w:rsidRDefault="00F57187">
      <w:pPr>
        <w:pStyle w:val="Paragraphedeliste"/>
        <w:numPr>
          <w:ilvl w:val="0"/>
          <w:numId w:val="11"/>
        </w:numPr>
        <w:autoSpaceDE w:val="0"/>
        <w:autoSpaceDN w:val="0"/>
        <w:adjustRightInd w:val="0"/>
        <w:spacing w:before="120" w:after="120"/>
        <w:jc w:val="both"/>
        <w:rPr>
          <w:rFonts w:ascii="Arial" w:eastAsia="ArialMT" w:hAnsi="Arial" w:cs="Arial"/>
        </w:rPr>
      </w:pPr>
      <w:r>
        <w:rPr>
          <w:rFonts w:ascii="Arial" w:eastAsia="ArialMT" w:hAnsi="Arial" w:cs="Arial"/>
        </w:rPr>
        <w:t>En cas de retrait ou de restitution, le certificat doit être renvoyé sans délai à l’autorité compétente.</w:t>
      </w:r>
    </w:p>
    <w:p w14:paraId="18703659"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ORA.GEN.140 - Accès</w:t>
      </w:r>
    </w:p>
    <w:p w14:paraId="23E1A556" w14:textId="77777777" w:rsidR="00622579" w:rsidRDefault="00F57187">
      <w:pPr>
        <w:autoSpaceDE w:val="0"/>
        <w:autoSpaceDN w:val="0"/>
        <w:adjustRightInd w:val="0"/>
        <w:spacing w:before="120" w:after="120"/>
        <w:jc w:val="both"/>
        <w:rPr>
          <w:rFonts w:ascii="Arial" w:hAnsi="Arial" w:cs="Arial"/>
        </w:rPr>
      </w:pPr>
      <w:r>
        <w:rPr>
          <w:rFonts w:ascii="Arial" w:hAnsi="Arial" w:cs="Arial"/>
        </w:rPr>
        <w:t>Aux fins de déterminer la conformité avec les exigences applicables du règlement N°XXXX/20-CC-</w:t>
      </w:r>
      <w:r>
        <w:rPr>
          <w:rFonts w:ascii="Arial" w:hAnsi="Arial" w:cs="Arial"/>
          <w:shd w:val="clear" w:color="auto" w:fill="FFFFFF" w:themeFill="background1"/>
        </w:rPr>
        <w:t xml:space="preserve"> et ses actes délégués et d'exécut-CC-CEMAC-AC-CM-XX (CEMAC) 2022/XXX ion</w:t>
      </w:r>
      <w:r>
        <w:rPr>
          <w:rFonts w:ascii="Arial" w:hAnsi="Arial" w:cs="Arial"/>
        </w:rPr>
        <w:t xml:space="preserve"> </w:t>
      </w:r>
      <w:r>
        <w:rPr>
          <w:rFonts w:ascii="Arial" w:eastAsia="ArialMT" w:hAnsi="Arial" w:cs="Arial"/>
        </w:rPr>
        <w:t xml:space="preserve">, l’organisme autorise l’accès à toutes les installations, aéronefs, </w:t>
      </w:r>
      <w:r>
        <w:rPr>
          <w:rFonts w:ascii="Arial" w:hAnsi="Arial" w:cs="Arial"/>
        </w:rPr>
        <w:t xml:space="preserve">documents, dossiers, données, procédures ou tout autre matériel liés à son activité soumise à </w:t>
      </w:r>
      <w:r>
        <w:rPr>
          <w:rFonts w:ascii="Arial" w:eastAsia="ArialMT" w:hAnsi="Arial" w:cs="Arial"/>
        </w:rPr>
        <w:t>certification, qu’elle soit sous</w:t>
      </w:r>
      <w:r>
        <w:rPr>
          <w:rFonts w:ascii="Arial" w:hAnsi="Arial" w:cs="Arial"/>
        </w:rPr>
        <w:t>-traitée ou pas, à toute personne habilitée par :</w:t>
      </w:r>
    </w:p>
    <w:p w14:paraId="2290A624" w14:textId="77777777" w:rsidR="00622579" w:rsidRDefault="00F57187">
      <w:pPr>
        <w:pStyle w:val="Paragraphedeliste"/>
        <w:numPr>
          <w:ilvl w:val="0"/>
          <w:numId w:val="13"/>
        </w:numPr>
        <w:autoSpaceDE w:val="0"/>
        <w:autoSpaceDN w:val="0"/>
        <w:adjustRightInd w:val="0"/>
        <w:spacing w:before="120" w:after="120"/>
        <w:jc w:val="both"/>
        <w:rPr>
          <w:rFonts w:ascii="Arial" w:hAnsi="Arial" w:cs="Arial"/>
        </w:rPr>
      </w:pPr>
      <w:r>
        <w:rPr>
          <w:rFonts w:ascii="Arial" w:eastAsia="ArialMT" w:hAnsi="Arial" w:cs="Arial"/>
        </w:rPr>
        <w:t>l’autorité compétente définie à l’ORA.GEN.</w:t>
      </w:r>
      <w:r>
        <w:rPr>
          <w:rFonts w:ascii="Arial" w:hAnsi="Arial" w:cs="Arial"/>
        </w:rPr>
        <w:t>105 ; ou</w:t>
      </w:r>
    </w:p>
    <w:p w14:paraId="22427B03" w14:textId="77777777" w:rsidR="00622579" w:rsidRDefault="00F57187">
      <w:pPr>
        <w:pStyle w:val="Paragraphedeliste"/>
        <w:numPr>
          <w:ilvl w:val="0"/>
          <w:numId w:val="13"/>
        </w:numPr>
        <w:autoSpaceDE w:val="0"/>
        <w:autoSpaceDN w:val="0"/>
        <w:adjustRightInd w:val="0"/>
        <w:spacing w:before="120" w:after="120"/>
        <w:jc w:val="both"/>
        <w:rPr>
          <w:rFonts w:ascii="Arial" w:eastAsia="ArialMT" w:hAnsi="Arial" w:cs="Arial"/>
        </w:rPr>
      </w:pPr>
      <w:r>
        <w:rPr>
          <w:rFonts w:ascii="Arial" w:eastAsia="ArialMT" w:hAnsi="Arial" w:cs="Arial"/>
        </w:rPr>
        <w:t>l’autorité agissant selon les dispositions de l’ARA.GEN.300, paragraphes (d) et (e), ou l’ARA.RAMP.</w:t>
      </w:r>
    </w:p>
    <w:p w14:paraId="6B75E3F3" w14:textId="77777777" w:rsidR="00622579" w:rsidRDefault="00F57187">
      <w:pPr>
        <w:autoSpaceDE w:val="0"/>
        <w:autoSpaceDN w:val="0"/>
        <w:adjustRightInd w:val="0"/>
        <w:spacing w:before="120" w:after="120"/>
        <w:jc w:val="both"/>
        <w:rPr>
          <w:rFonts w:ascii="Arial" w:hAnsi="Arial" w:cs="Arial"/>
          <w:b/>
          <w:bCs/>
        </w:rPr>
      </w:pPr>
      <w:r>
        <w:rPr>
          <w:rFonts w:ascii="Arial" w:hAnsi="Arial" w:cs="Arial"/>
          <w:b/>
          <w:bCs/>
        </w:rPr>
        <w:t>ORA.GEN.150 - Constatations</w:t>
      </w:r>
    </w:p>
    <w:p w14:paraId="24B6D485" w14:textId="77777777" w:rsidR="00622579" w:rsidRDefault="00F57187">
      <w:pPr>
        <w:autoSpaceDE w:val="0"/>
        <w:autoSpaceDN w:val="0"/>
        <w:adjustRightInd w:val="0"/>
        <w:spacing w:before="120" w:after="120"/>
        <w:jc w:val="both"/>
        <w:rPr>
          <w:rFonts w:ascii="Arial" w:eastAsia="ArialMT" w:hAnsi="Arial" w:cs="Arial"/>
        </w:rPr>
      </w:pPr>
      <w:r>
        <w:rPr>
          <w:rFonts w:ascii="Arial" w:eastAsia="ArialMT" w:hAnsi="Arial" w:cs="Arial"/>
        </w:rPr>
        <w:t>Dès la réception d’une notification relative à des constatations, l’organisme :</w:t>
      </w:r>
    </w:p>
    <w:p w14:paraId="1503B3E2" w14:textId="77777777" w:rsidR="00622579" w:rsidRDefault="00F57187">
      <w:pPr>
        <w:pStyle w:val="Paragraphedeliste"/>
        <w:numPr>
          <w:ilvl w:val="0"/>
          <w:numId w:val="14"/>
        </w:numPr>
        <w:autoSpaceDE w:val="0"/>
        <w:autoSpaceDN w:val="0"/>
        <w:adjustRightInd w:val="0"/>
        <w:spacing w:before="120" w:after="120"/>
        <w:jc w:val="both"/>
        <w:rPr>
          <w:rFonts w:ascii="Arial" w:hAnsi="Arial" w:cs="Arial"/>
        </w:rPr>
      </w:pPr>
      <w:r>
        <w:rPr>
          <w:rFonts w:ascii="Arial" w:eastAsia="ArialMT" w:hAnsi="Arial" w:cs="Arial"/>
        </w:rPr>
        <w:t>identifie la cause à l’origine de la non</w:t>
      </w:r>
      <w:r>
        <w:rPr>
          <w:rFonts w:ascii="Arial" w:hAnsi="Arial" w:cs="Arial"/>
        </w:rPr>
        <w:t>-conformité ;</w:t>
      </w:r>
    </w:p>
    <w:p w14:paraId="4A18961B" w14:textId="77777777" w:rsidR="00622579" w:rsidRDefault="00F57187">
      <w:pPr>
        <w:pStyle w:val="Paragraphedeliste"/>
        <w:numPr>
          <w:ilvl w:val="0"/>
          <w:numId w:val="14"/>
        </w:numPr>
        <w:autoSpaceDE w:val="0"/>
        <w:autoSpaceDN w:val="0"/>
        <w:adjustRightInd w:val="0"/>
        <w:spacing w:before="120" w:after="120"/>
        <w:jc w:val="both"/>
        <w:rPr>
          <w:rFonts w:ascii="Arial" w:hAnsi="Arial" w:cs="Arial"/>
        </w:rPr>
      </w:pPr>
      <w:r>
        <w:rPr>
          <w:rFonts w:ascii="Arial" w:eastAsia="ArialMT" w:hAnsi="Arial" w:cs="Arial"/>
        </w:rPr>
        <w:t xml:space="preserve">définit un plan d’actions </w:t>
      </w:r>
      <w:r>
        <w:rPr>
          <w:rFonts w:ascii="Arial" w:hAnsi="Arial" w:cs="Arial"/>
        </w:rPr>
        <w:t>correctives ; et</w:t>
      </w:r>
    </w:p>
    <w:p w14:paraId="2C435BB5" w14:textId="77777777" w:rsidR="00622579" w:rsidRDefault="00F57187">
      <w:pPr>
        <w:pStyle w:val="Paragraphedeliste"/>
        <w:numPr>
          <w:ilvl w:val="0"/>
          <w:numId w:val="14"/>
        </w:numPr>
        <w:autoSpaceDE w:val="0"/>
        <w:autoSpaceDN w:val="0"/>
        <w:adjustRightInd w:val="0"/>
        <w:spacing w:before="120" w:after="120"/>
        <w:jc w:val="both"/>
        <w:rPr>
          <w:rFonts w:ascii="Arial" w:eastAsia="ArialMT" w:hAnsi="Arial" w:cs="Arial"/>
        </w:rPr>
      </w:pPr>
      <w:r>
        <w:rPr>
          <w:rFonts w:ascii="Arial" w:eastAsia="ArialMT" w:hAnsi="Arial" w:cs="Arial"/>
        </w:rPr>
        <w:t>démontre à l’autorité compétente une mise en œuvre satisfaisante des actions correctives, dans un délai convenu avec ladite autorité, tel qu’établi à l’ARA.GEN.350, paragraphe (d).</w:t>
      </w:r>
    </w:p>
    <w:p w14:paraId="2F21F6B0" w14:textId="77777777" w:rsidR="00622579" w:rsidRDefault="00F57187">
      <w:pPr>
        <w:autoSpaceDE w:val="0"/>
        <w:autoSpaceDN w:val="0"/>
        <w:adjustRightInd w:val="0"/>
        <w:spacing w:before="120" w:after="120" w:line="360" w:lineRule="auto"/>
        <w:jc w:val="both"/>
        <w:rPr>
          <w:rFonts w:ascii="Arial" w:hAnsi="Arial" w:cs="Arial"/>
          <w:b/>
          <w:bCs/>
        </w:rPr>
      </w:pPr>
      <w:r>
        <w:rPr>
          <w:rFonts w:ascii="Arial" w:hAnsi="Arial" w:cs="Arial"/>
          <w:b/>
          <w:bCs/>
        </w:rPr>
        <w:t>ORA.GEN.155 - Réaction immédiate à un problème de sécurité</w:t>
      </w:r>
    </w:p>
    <w:p w14:paraId="45017FCD" w14:textId="77777777" w:rsidR="00622579" w:rsidRDefault="00F57187">
      <w:pPr>
        <w:autoSpaceDE w:val="0"/>
        <w:autoSpaceDN w:val="0"/>
        <w:adjustRightInd w:val="0"/>
        <w:spacing w:before="120" w:after="120"/>
        <w:jc w:val="both"/>
        <w:rPr>
          <w:rFonts w:ascii="Arial" w:hAnsi="Arial" w:cs="Arial"/>
        </w:rPr>
      </w:pPr>
      <w:r>
        <w:rPr>
          <w:rFonts w:ascii="Arial" w:hAnsi="Arial" w:cs="Arial"/>
        </w:rPr>
        <w:t>L</w:t>
      </w:r>
      <w:r>
        <w:rPr>
          <w:rFonts w:ascii="Arial" w:eastAsia="ArialMT" w:hAnsi="Arial" w:cs="Arial"/>
        </w:rPr>
        <w:t xml:space="preserve">’organisme met en œuvre </w:t>
      </w:r>
      <w:r>
        <w:rPr>
          <w:rFonts w:ascii="Arial" w:hAnsi="Arial" w:cs="Arial"/>
        </w:rPr>
        <w:t>:</w:t>
      </w:r>
    </w:p>
    <w:p w14:paraId="6590A859" w14:textId="77777777" w:rsidR="00622579" w:rsidRDefault="00F57187">
      <w:pPr>
        <w:pStyle w:val="Paragraphedeliste"/>
        <w:numPr>
          <w:ilvl w:val="0"/>
          <w:numId w:val="15"/>
        </w:numPr>
        <w:autoSpaceDE w:val="0"/>
        <w:autoSpaceDN w:val="0"/>
        <w:adjustRightInd w:val="0"/>
        <w:spacing w:before="120" w:after="120"/>
        <w:jc w:val="both"/>
        <w:rPr>
          <w:rFonts w:ascii="Arial" w:eastAsia="ArialMT" w:hAnsi="Arial" w:cs="Arial"/>
        </w:rPr>
      </w:pPr>
      <w:r>
        <w:rPr>
          <w:rFonts w:ascii="Arial" w:eastAsia="ArialMT" w:hAnsi="Arial" w:cs="Arial"/>
        </w:rPr>
        <w:t>toutes les mesures de sécurité prescrites par l’autorité compétente conformément à l’ARA.GEN.135, paragraphe (c), et</w:t>
      </w:r>
    </w:p>
    <w:p w14:paraId="7997461B" w14:textId="77777777" w:rsidR="00622579" w:rsidRDefault="00F57187">
      <w:pPr>
        <w:pStyle w:val="Paragraphedeliste"/>
        <w:numPr>
          <w:ilvl w:val="0"/>
          <w:numId w:val="15"/>
        </w:numPr>
        <w:autoSpaceDE w:val="0"/>
        <w:autoSpaceDN w:val="0"/>
        <w:adjustRightInd w:val="0"/>
        <w:spacing w:before="120" w:after="120"/>
        <w:jc w:val="both"/>
        <w:rPr>
          <w:rFonts w:ascii="Arial" w:hAnsi="Arial" w:cs="Arial"/>
        </w:rPr>
      </w:pPr>
      <w:r>
        <w:rPr>
          <w:rFonts w:ascii="Arial" w:eastAsia="ArialMT" w:hAnsi="Arial" w:cs="Arial"/>
        </w:rPr>
        <w:t xml:space="preserve">toute information de sécurité contraignante applicable publiée par l’Agence, notamment des </w:t>
      </w:r>
      <w:r>
        <w:rPr>
          <w:rFonts w:ascii="Arial" w:hAnsi="Arial" w:cs="Arial"/>
        </w:rPr>
        <w:t>consignes de navigabilité.</w:t>
      </w:r>
    </w:p>
    <w:p w14:paraId="3B69699A" w14:textId="77777777" w:rsidR="00622579" w:rsidRDefault="00F57187">
      <w:pPr>
        <w:autoSpaceDE w:val="0"/>
        <w:autoSpaceDN w:val="0"/>
        <w:adjustRightInd w:val="0"/>
        <w:spacing w:before="120" w:after="120"/>
        <w:jc w:val="both"/>
        <w:rPr>
          <w:rFonts w:ascii="Arial" w:eastAsia="Arial-BoldMT" w:hAnsi="Arial" w:cs="Arial"/>
          <w:b/>
          <w:bCs/>
        </w:rPr>
      </w:pPr>
      <w:r>
        <w:rPr>
          <w:rFonts w:ascii="Arial" w:eastAsia="Arial-BoldMT" w:hAnsi="Arial" w:cs="Arial"/>
          <w:b/>
          <w:bCs/>
        </w:rPr>
        <w:lastRenderedPageBreak/>
        <w:t>ORA.GEN.160 - Compte rendu d’événement</w:t>
      </w:r>
    </w:p>
    <w:p w14:paraId="56051315" w14:textId="77777777" w:rsidR="00622579" w:rsidRDefault="00F57187">
      <w:pPr>
        <w:pStyle w:val="Paragraphedeliste"/>
        <w:numPr>
          <w:ilvl w:val="0"/>
          <w:numId w:val="16"/>
        </w:numPr>
        <w:autoSpaceDE w:val="0"/>
        <w:autoSpaceDN w:val="0"/>
        <w:adjustRightInd w:val="0"/>
        <w:spacing w:before="120" w:after="120"/>
        <w:jc w:val="both"/>
        <w:rPr>
          <w:rFonts w:ascii="Arial" w:hAnsi="Arial" w:cs="Arial"/>
        </w:rPr>
      </w:pPr>
      <w:r>
        <w:rPr>
          <w:rFonts w:ascii="Arial" w:eastAsia="ArialMT" w:hAnsi="Arial" w:cs="Arial"/>
        </w:rPr>
        <w:t>L’organisme doit signaler à l’autorité compétente, et à tout autre organisme que l’État de l’exploitant demande d’informer, tout accident, incident grave et événement, tels que définis par l’annexe 13 de la Convention de Chicago</w:t>
      </w:r>
      <w:r>
        <w:rPr>
          <w:rFonts w:ascii="Arial" w:hAnsi="Arial" w:cs="Arial"/>
        </w:rPr>
        <w:t>.</w:t>
      </w:r>
    </w:p>
    <w:p w14:paraId="1BB9FA2D" w14:textId="77777777" w:rsidR="00622579" w:rsidRDefault="00F57187">
      <w:pPr>
        <w:pStyle w:val="Paragraphedeliste"/>
        <w:numPr>
          <w:ilvl w:val="0"/>
          <w:numId w:val="16"/>
        </w:numPr>
        <w:autoSpaceDE w:val="0"/>
        <w:autoSpaceDN w:val="0"/>
        <w:adjustRightInd w:val="0"/>
        <w:spacing w:before="120" w:after="120"/>
        <w:jc w:val="both"/>
        <w:rPr>
          <w:rFonts w:ascii="Arial" w:eastAsia="ArialMT" w:hAnsi="Arial" w:cs="Arial"/>
        </w:rPr>
      </w:pPr>
      <w:r>
        <w:rPr>
          <w:rFonts w:ascii="Arial" w:eastAsia="ArialMT" w:hAnsi="Arial" w:cs="Arial"/>
        </w:rPr>
        <w:t xml:space="preserve">Sans préjudice des dispositions du paragraphe (a), l’organisme rapporte à l’autorité compétente et à l’organisme responsable </w:t>
      </w:r>
      <w:r>
        <w:rPr>
          <w:rFonts w:ascii="Arial" w:hAnsi="Arial" w:cs="Arial"/>
        </w:rPr>
        <w:t>d</w:t>
      </w:r>
      <w:r>
        <w:rPr>
          <w:rFonts w:ascii="Arial" w:eastAsia="ArialMT" w:hAnsi="Arial" w:cs="Arial"/>
        </w:rPr>
        <w:t xml:space="preserve">e la conception de l’aéronef tout incident, défaillance, défaut technique, </w:t>
      </w:r>
      <w:r>
        <w:rPr>
          <w:rFonts w:ascii="Arial" w:hAnsi="Arial" w:cs="Arial"/>
        </w:rPr>
        <w:t xml:space="preserve">dépassement des limitations techniques, événement qui mettrait en évidence des informations imprécises, incorrectes ou ambiguës contenues dans les données établies conformément au règlement N° XXX/CEMAC/PC/DAJ </w:t>
      </w:r>
      <w:r>
        <w:rPr>
          <w:rFonts w:ascii="Arial" w:eastAsia="ArialMT" w:hAnsi="Arial" w:cs="Arial"/>
        </w:rPr>
        <w:t>ou toute autre circonstance anormale qui a ou pourrait avoir mis en danger l’exploitation en toute sécurité de l’aéronef, mais qui n’a pas débouché sur un accident ou un incident grave.</w:t>
      </w:r>
    </w:p>
    <w:p w14:paraId="48BF5941" w14:textId="77777777" w:rsidR="00622579" w:rsidRDefault="00F57187">
      <w:pPr>
        <w:pStyle w:val="Paragraphedeliste"/>
        <w:numPr>
          <w:ilvl w:val="0"/>
          <w:numId w:val="16"/>
        </w:numPr>
        <w:autoSpaceDE w:val="0"/>
        <w:autoSpaceDN w:val="0"/>
        <w:adjustRightInd w:val="0"/>
        <w:spacing w:before="120" w:after="120"/>
        <w:jc w:val="both"/>
        <w:rPr>
          <w:rFonts w:ascii="Arial" w:eastAsia="ArialMT" w:hAnsi="Arial" w:cs="Arial"/>
        </w:rPr>
      </w:pPr>
      <w:r>
        <w:rPr>
          <w:rFonts w:ascii="Arial" w:hAnsi="Arial" w:cs="Arial"/>
        </w:rPr>
        <w:t xml:space="preserve">Les comptes rendus visés aux paragraphes (a) et (b) sont établis selon la forme et la </w:t>
      </w:r>
      <w:r>
        <w:rPr>
          <w:rFonts w:ascii="Arial" w:eastAsia="ArialMT" w:hAnsi="Arial" w:cs="Arial"/>
        </w:rPr>
        <w:t>manière définies par l’autorité c</w:t>
      </w:r>
      <w:r>
        <w:rPr>
          <w:rFonts w:ascii="Arial" w:hAnsi="Arial" w:cs="Arial"/>
        </w:rPr>
        <w:t xml:space="preserve">ompétente et contiennent toutes les informations pertinentes </w:t>
      </w:r>
      <w:r>
        <w:rPr>
          <w:rFonts w:ascii="Arial" w:eastAsia="ArialMT" w:hAnsi="Arial" w:cs="Arial"/>
        </w:rPr>
        <w:t>relatives aux circonstances connues de l’organisme.</w:t>
      </w:r>
    </w:p>
    <w:p w14:paraId="6FCFE256" w14:textId="77777777" w:rsidR="00622579" w:rsidRDefault="00F57187">
      <w:pPr>
        <w:pStyle w:val="Paragraphedeliste"/>
        <w:numPr>
          <w:ilvl w:val="0"/>
          <w:numId w:val="16"/>
        </w:numPr>
        <w:autoSpaceDE w:val="0"/>
        <w:autoSpaceDN w:val="0"/>
        <w:adjustRightInd w:val="0"/>
        <w:spacing w:before="120" w:after="120"/>
        <w:jc w:val="both"/>
        <w:rPr>
          <w:rFonts w:ascii="Arial" w:eastAsia="ArialMT" w:hAnsi="Arial" w:cs="Arial"/>
        </w:rPr>
      </w:pPr>
      <w:r>
        <w:rPr>
          <w:rFonts w:ascii="Arial" w:hAnsi="Arial" w:cs="Arial"/>
        </w:rPr>
        <w:t xml:space="preserve">Des comptes rendus sont établis dès que possible, mais dans tous les cas dans les 72 heures </w:t>
      </w:r>
      <w:r>
        <w:rPr>
          <w:rFonts w:ascii="Arial" w:eastAsia="ArialMT" w:hAnsi="Arial" w:cs="Arial"/>
        </w:rPr>
        <w:t>qui suivent l’identification par l’organisme de</w:t>
      </w:r>
      <w:r>
        <w:rPr>
          <w:rFonts w:ascii="Arial" w:hAnsi="Arial" w:cs="Arial"/>
        </w:rPr>
        <w:t xml:space="preserve">s circonstances auxquelles il est fait référence dans le </w:t>
      </w:r>
      <w:r>
        <w:rPr>
          <w:rFonts w:ascii="Arial" w:eastAsia="ArialMT" w:hAnsi="Arial" w:cs="Arial"/>
        </w:rPr>
        <w:t>compte rendu, sauf si des événements exceptionnels l’en empêchent.</w:t>
      </w:r>
    </w:p>
    <w:p w14:paraId="152AE146" w14:textId="77777777" w:rsidR="00622579" w:rsidRDefault="00F57187">
      <w:pPr>
        <w:pStyle w:val="Paragraphedeliste"/>
        <w:numPr>
          <w:ilvl w:val="0"/>
          <w:numId w:val="16"/>
        </w:numPr>
        <w:autoSpaceDE w:val="0"/>
        <w:autoSpaceDN w:val="0"/>
        <w:adjustRightInd w:val="0"/>
        <w:spacing w:before="120" w:after="120"/>
        <w:jc w:val="both"/>
        <w:rPr>
          <w:rFonts w:ascii="Arial" w:eastAsia="ArialMT" w:hAnsi="Arial" w:cs="Arial"/>
        </w:rPr>
      </w:pPr>
      <w:r>
        <w:rPr>
          <w:rFonts w:ascii="Arial" w:eastAsia="ArialMT" w:hAnsi="Arial" w:cs="Arial"/>
        </w:rPr>
        <w:t>Lorsque cela s’avère pertinent, l’organisme établit un compte rendu de suivi afin de détailler les actions qu’il a l’intention d</w:t>
      </w:r>
      <w:r>
        <w:rPr>
          <w:rFonts w:ascii="Arial" w:hAnsi="Arial" w:cs="Arial"/>
        </w:rPr>
        <w:t xml:space="preserve">e prendre pour éviter que des événements similaires ne se répètent à </w:t>
      </w:r>
      <w:r>
        <w:rPr>
          <w:rFonts w:ascii="Arial" w:eastAsia="ArialMT" w:hAnsi="Arial" w:cs="Arial"/>
        </w:rPr>
        <w:t>l’avenir, dès que lesdites actions sont identifiées. Ce compte rendu est établi selon la forme et la manière spécifiées par l’autorité compétente.</w:t>
      </w:r>
    </w:p>
    <w:p w14:paraId="291100CA"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II - Gestion</w:t>
      </w:r>
    </w:p>
    <w:p w14:paraId="0C580E5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ORA.GEN.200 Système de gestion</w:t>
      </w:r>
    </w:p>
    <w:p w14:paraId="292BDC7B" w14:textId="77777777" w:rsidR="00622579" w:rsidRDefault="00F57187">
      <w:pPr>
        <w:pStyle w:val="Paragraphedeliste"/>
        <w:numPr>
          <w:ilvl w:val="0"/>
          <w:numId w:val="17"/>
        </w:numPr>
        <w:autoSpaceDE w:val="0"/>
        <w:autoSpaceDN w:val="0"/>
        <w:adjustRightInd w:val="0"/>
        <w:spacing w:before="120" w:after="120"/>
        <w:jc w:val="both"/>
        <w:rPr>
          <w:rFonts w:ascii="Arial" w:hAnsi="Arial" w:cs="Arial"/>
        </w:rPr>
      </w:pPr>
      <w:r>
        <w:rPr>
          <w:rFonts w:ascii="Arial" w:eastAsia="ArialMT" w:hAnsi="Arial" w:cs="Arial"/>
        </w:rPr>
        <w:t xml:space="preserve">L’organisme établit, met en œuvre et maintient un système de gestion qui comprend </w:t>
      </w:r>
      <w:r>
        <w:rPr>
          <w:rFonts w:ascii="Arial" w:hAnsi="Arial" w:cs="Arial"/>
        </w:rPr>
        <w:t>:</w:t>
      </w:r>
    </w:p>
    <w:p w14:paraId="12B6143B" w14:textId="77777777" w:rsidR="00622579" w:rsidRDefault="00F57187">
      <w:pPr>
        <w:pStyle w:val="Paragraphedeliste"/>
        <w:numPr>
          <w:ilvl w:val="0"/>
          <w:numId w:val="18"/>
        </w:numPr>
        <w:autoSpaceDE w:val="0"/>
        <w:autoSpaceDN w:val="0"/>
        <w:adjustRightInd w:val="0"/>
        <w:spacing w:before="120" w:after="120"/>
        <w:jc w:val="both"/>
        <w:rPr>
          <w:rFonts w:ascii="Arial" w:hAnsi="Arial" w:cs="Arial"/>
        </w:rPr>
      </w:pPr>
      <w:r>
        <w:rPr>
          <w:rFonts w:ascii="Arial" w:hAnsi="Arial" w:cs="Arial"/>
        </w:rPr>
        <w:t>des foncti</w:t>
      </w:r>
      <w:r>
        <w:rPr>
          <w:rFonts w:ascii="Arial" w:eastAsia="ArialMT" w:hAnsi="Arial" w:cs="Arial"/>
        </w:rPr>
        <w:t xml:space="preserve">ons et des responsabilités clairement définies au sein de l’organisme, et notamment </w:t>
      </w:r>
      <w:r>
        <w:rPr>
          <w:rFonts w:ascii="Arial" w:hAnsi="Arial" w:cs="Arial"/>
        </w:rPr>
        <w:t>une responsabilité directe du dirigeant responsable en ce qui concerne la sécurité ;</w:t>
      </w:r>
    </w:p>
    <w:p w14:paraId="6E32E217" w14:textId="77777777" w:rsidR="00622579" w:rsidRDefault="00F57187">
      <w:pPr>
        <w:pStyle w:val="Paragraphedeliste"/>
        <w:numPr>
          <w:ilvl w:val="0"/>
          <w:numId w:val="18"/>
        </w:numPr>
        <w:autoSpaceDE w:val="0"/>
        <w:autoSpaceDN w:val="0"/>
        <w:adjustRightInd w:val="0"/>
        <w:spacing w:before="120" w:after="120"/>
        <w:jc w:val="both"/>
        <w:rPr>
          <w:rFonts w:ascii="Arial" w:hAnsi="Arial" w:cs="Arial"/>
        </w:rPr>
      </w:pPr>
      <w:r>
        <w:rPr>
          <w:rFonts w:ascii="Arial" w:eastAsia="ArialMT" w:hAnsi="Arial" w:cs="Arial"/>
        </w:rPr>
        <w:t>une description de l’ensemble des philosophies et principes de l’organisme en mati</w:t>
      </w:r>
      <w:r>
        <w:rPr>
          <w:rFonts w:ascii="Arial" w:hAnsi="Arial" w:cs="Arial"/>
        </w:rPr>
        <w:t>ère de sécurité, le tout constituant la politique de sécurité ;</w:t>
      </w:r>
    </w:p>
    <w:p w14:paraId="31187136" w14:textId="77777777" w:rsidR="00622579" w:rsidRDefault="00F57187">
      <w:pPr>
        <w:pStyle w:val="Paragraphedeliste"/>
        <w:numPr>
          <w:ilvl w:val="0"/>
          <w:numId w:val="18"/>
        </w:numPr>
        <w:autoSpaceDE w:val="0"/>
        <w:autoSpaceDN w:val="0"/>
        <w:adjustRightInd w:val="0"/>
        <w:spacing w:before="120" w:after="120"/>
        <w:jc w:val="both"/>
        <w:rPr>
          <w:rFonts w:ascii="Arial" w:hAnsi="Arial" w:cs="Arial"/>
        </w:rPr>
      </w:pPr>
      <w:r>
        <w:rPr>
          <w:rFonts w:ascii="Arial" w:eastAsia="ArialMT" w:hAnsi="Arial" w:cs="Arial"/>
        </w:rPr>
        <w:t xml:space="preserve">l’identification des dangers pour la sécurité aéronautique, qui découlent des activités de l’organisme, leur évaluation et la gestion des risques associés, y compris les mesures prises aux fins d’atténuer le risque et de vérifier leur </w:t>
      </w:r>
      <w:r>
        <w:rPr>
          <w:rFonts w:ascii="Arial" w:hAnsi="Arial" w:cs="Arial"/>
        </w:rPr>
        <w:t>efficacité ;</w:t>
      </w:r>
    </w:p>
    <w:p w14:paraId="11BBEAFA" w14:textId="77777777" w:rsidR="00622579" w:rsidRDefault="00F57187">
      <w:pPr>
        <w:pStyle w:val="Paragraphedeliste"/>
        <w:numPr>
          <w:ilvl w:val="0"/>
          <w:numId w:val="18"/>
        </w:numPr>
        <w:autoSpaceDE w:val="0"/>
        <w:autoSpaceDN w:val="0"/>
        <w:adjustRightInd w:val="0"/>
        <w:spacing w:before="120" w:after="120"/>
        <w:jc w:val="both"/>
        <w:rPr>
          <w:rFonts w:ascii="Arial" w:hAnsi="Arial" w:cs="Arial"/>
        </w:rPr>
      </w:pPr>
      <w:r>
        <w:rPr>
          <w:rFonts w:ascii="Arial" w:hAnsi="Arial" w:cs="Arial"/>
        </w:rPr>
        <w:t>le maintien de personnel formé et compétent pour effectuer ses tâches ;</w:t>
      </w:r>
    </w:p>
    <w:p w14:paraId="713241CC" w14:textId="77777777" w:rsidR="00622579" w:rsidRDefault="00F57187">
      <w:pPr>
        <w:pStyle w:val="Paragraphedeliste"/>
        <w:numPr>
          <w:ilvl w:val="0"/>
          <w:numId w:val="18"/>
        </w:numPr>
        <w:autoSpaceDE w:val="0"/>
        <w:autoSpaceDN w:val="0"/>
        <w:adjustRightInd w:val="0"/>
        <w:spacing w:before="120" w:after="120"/>
        <w:jc w:val="both"/>
        <w:rPr>
          <w:rFonts w:ascii="Arial" w:hAnsi="Arial" w:cs="Arial"/>
        </w:rPr>
      </w:pPr>
      <w:r>
        <w:rPr>
          <w:rFonts w:ascii="Arial" w:hAnsi="Arial" w:cs="Arial"/>
        </w:rPr>
        <w:t>une documentation relative aux processus principaux du système de gestion, notamment un processus visant à sensibiliser le personnel à ses responsabilités et la procédure relative aux modifications de ladite documentation ;</w:t>
      </w:r>
    </w:p>
    <w:p w14:paraId="30132C2A" w14:textId="77777777" w:rsidR="00622579" w:rsidRDefault="00F57187">
      <w:pPr>
        <w:pStyle w:val="Paragraphedeliste"/>
        <w:numPr>
          <w:ilvl w:val="0"/>
          <w:numId w:val="18"/>
        </w:numPr>
        <w:autoSpaceDE w:val="0"/>
        <w:autoSpaceDN w:val="0"/>
        <w:adjustRightInd w:val="0"/>
        <w:spacing w:before="120" w:after="120"/>
        <w:jc w:val="both"/>
        <w:rPr>
          <w:rFonts w:ascii="Arial" w:hAnsi="Arial" w:cs="Arial"/>
        </w:rPr>
      </w:pPr>
      <w:r>
        <w:rPr>
          <w:rFonts w:ascii="Arial" w:eastAsia="ArialMT" w:hAnsi="Arial" w:cs="Arial"/>
        </w:rPr>
        <w:lastRenderedPageBreak/>
        <w:t xml:space="preserve">une fonction de supervision de la conformité de l’organisme avec les exigences applicables. La fonction de contrôle de la conformité comporte un système de retour d’informations vers le </w:t>
      </w:r>
      <w:r>
        <w:rPr>
          <w:rFonts w:ascii="Arial" w:hAnsi="Arial" w:cs="Arial"/>
        </w:rPr>
        <w:t>dirigeant responsabl</w:t>
      </w:r>
      <w:r>
        <w:rPr>
          <w:rFonts w:ascii="Arial" w:eastAsia="ArialMT" w:hAnsi="Arial" w:cs="Arial"/>
        </w:rPr>
        <w:t xml:space="preserve">e afin d’assurer la mise en œuvre réelle des actions correctives le cas </w:t>
      </w:r>
      <w:r>
        <w:rPr>
          <w:rFonts w:ascii="Arial" w:hAnsi="Arial" w:cs="Arial"/>
        </w:rPr>
        <w:t>échéant ; et</w:t>
      </w:r>
    </w:p>
    <w:p w14:paraId="6A92273D" w14:textId="77777777" w:rsidR="00622579" w:rsidRDefault="00F57187">
      <w:pPr>
        <w:pStyle w:val="Paragraphedeliste"/>
        <w:numPr>
          <w:ilvl w:val="0"/>
          <w:numId w:val="18"/>
        </w:numPr>
        <w:autoSpaceDE w:val="0"/>
        <w:autoSpaceDN w:val="0"/>
        <w:adjustRightInd w:val="0"/>
        <w:spacing w:before="120" w:after="120"/>
        <w:jc w:val="both"/>
        <w:rPr>
          <w:rFonts w:ascii="Arial" w:eastAsia="ArialMT" w:hAnsi="Arial" w:cs="Arial"/>
        </w:rPr>
      </w:pPr>
      <w:r>
        <w:rPr>
          <w:rFonts w:ascii="Arial" w:hAnsi="Arial" w:cs="Arial"/>
        </w:rPr>
        <w:t xml:space="preserve">toute exigence supplémentaire recommandée dans les sous-parties pertinentes de la présente </w:t>
      </w:r>
      <w:r>
        <w:rPr>
          <w:rFonts w:ascii="Arial" w:eastAsia="ArialMT" w:hAnsi="Arial" w:cs="Arial"/>
        </w:rPr>
        <w:t>partie ou d’autres parties applicables.</w:t>
      </w:r>
    </w:p>
    <w:p w14:paraId="03F84327" w14:textId="77777777" w:rsidR="00622579" w:rsidRDefault="00F57187">
      <w:pPr>
        <w:pStyle w:val="Paragraphedeliste"/>
        <w:numPr>
          <w:ilvl w:val="0"/>
          <w:numId w:val="17"/>
        </w:numPr>
        <w:autoSpaceDE w:val="0"/>
        <w:autoSpaceDN w:val="0"/>
        <w:adjustRightInd w:val="0"/>
        <w:spacing w:before="120" w:after="120"/>
        <w:jc w:val="both"/>
        <w:rPr>
          <w:rFonts w:ascii="Arial" w:hAnsi="Arial" w:cs="Arial"/>
        </w:rPr>
      </w:pPr>
      <w:r>
        <w:rPr>
          <w:rFonts w:ascii="Arial" w:hAnsi="Arial" w:cs="Arial"/>
        </w:rPr>
        <w:t xml:space="preserve">Le système de gestion est adapté </w:t>
      </w:r>
      <w:r>
        <w:rPr>
          <w:rFonts w:ascii="Arial" w:eastAsia="ArialMT" w:hAnsi="Arial" w:cs="Arial"/>
        </w:rPr>
        <w:t xml:space="preserve">à la taille de l’organisme, ainsi qu’à la nature et à la complexité </w:t>
      </w:r>
      <w:r>
        <w:rPr>
          <w:rFonts w:ascii="Arial" w:hAnsi="Arial" w:cs="Arial"/>
        </w:rPr>
        <w:t>de ses activités, et prend en compte les dangers et les risques associés qui sont inhérents à ces activités.</w:t>
      </w:r>
    </w:p>
    <w:p w14:paraId="6634E989" w14:textId="77777777" w:rsidR="00622579" w:rsidRDefault="00F57187">
      <w:pPr>
        <w:pStyle w:val="Paragraphedeliste"/>
        <w:numPr>
          <w:ilvl w:val="0"/>
          <w:numId w:val="17"/>
        </w:numPr>
        <w:autoSpaceDE w:val="0"/>
        <w:autoSpaceDN w:val="0"/>
        <w:adjustRightInd w:val="0"/>
        <w:spacing w:before="120" w:after="120"/>
        <w:jc w:val="both"/>
        <w:rPr>
          <w:rFonts w:ascii="Arial" w:hAnsi="Arial" w:cs="Arial"/>
        </w:rPr>
      </w:pPr>
      <w:r>
        <w:rPr>
          <w:rFonts w:ascii="Arial" w:hAnsi="Arial" w:cs="Arial"/>
        </w:rPr>
        <w:t>Nonobstant le paragraphe (a), dans un organisme qui dispense une formation uniquement en vue de la délivrance d'une LAPL, PPL, SPL ou BPL et des qualifications ou autorisations associées, la gestion des risques pour la sécurité et le contrôle de conformité définis aux sous paragraphes (a) (3) et (6) peuvent être réalisés au moyen d'un bilan organisationnel devant être effectué au moins une fois par année civile.</w:t>
      </w:r>
    </w:p>
    <w:p w14:paraId="16F019B8" w14:textId="77777777" w:rsidR="00622579" w:rsidRDefault="00F57187">
      <w:pPr>
        <w:autoSpaceDE w:val="0"/>
        <w:autoSpaceDN w:val="0"/>
        <w:adjustRightInd w:val="0"/>
        <w:spacing w:before="120" w:after="120"/>
        <w:ind w:firstLine="360"/>
        <w:jc w:val="both"/>
        <w:rPr>
          <w:rFonts w:ascii="Arial" w:hAnsi="Arial" w:cs="Arial"/>
        </w:rPr>
      </w:pPr>
      <w:r>
        <w:rPr>
          <w:rFonts w:ascii="Arial" w:hAnsi="Arial" w:cs="Arial"/>
        </w:rPr>
        <w:t>L'organisme notifie sans délai les conclusions de ce bilan à l'autorité compétente.</w:t>
      </w:r>
    </w:p>
    <w:p w14:paraId="14175F5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ORA.GEN.205 - Activités sous-traitées</w:t>
      </w:r>
    </w:p>
    <w:p w14:paraId="5FB2637A" w14:textId="77777777" w:rsidR="00622579" w:rsidRDefault="00F57187">
      <w:pPr>
        <w:pStyle w:val="Paragraphedeliste"/>
        <w:numPr>
          <w:ilvl w:val="0"/>
          <w:numId w:val="19"/>
        </w:numPr>
        <w:autoSpaceDE w:val="0"/>
        <w:autoSpaceDN w:val="0"/>
        <w:adjustRightInd w:val="0"/>
        <w:spacing w:before="120" w:after="120"/>
        <w:jc w:val="both"/>
        <w:rPr>
          <w:rFonts w:ascii="Arial" w:hAnsi="Arial" w:cs="Arial"/>
        </w:rPr>
      </w:pPr>
      <w:r>
        <w:rPr>
          <w:rFonts w:ascii="Arial" w:hAnsi="Arial" w:cs="Arial"/>
        </w:rPr>
        <w:t xml:space="preserve">Doivent être considérées comme activités sous-traitées, toutes les activités faisant partie </w:t>
      </w:r>
      <w:r>
        <w:rPr>
          <w:rFonts w:ascii="Arial" w:eastAsia="ArialMT" w:hAnsi="Arial" w:cs="Arial"/>
        </w:rPr>
        <w:t xml:space="preserve">du champ d’application de l’agrément de l’organisme qui sont effectuées par un autre </w:t>
      </w:r>
      <w:r>
        <w:rPr>
          <w:rFonts w:ascii="Arial" w:hAnsi="Arial" w:cs="Arial"/>
        </w:rPr>
        <w:t>organisme, soit lui-</w:t>
      </w:r>
      <w:r>
        <w:rPr>
          <w:rFonts w:ascii="Arial" w:eastAsia="ArialMT" w:hAnsi="Arial" w:cs="Arial"/>
        </w:rPr>
        <w:t xml:space="preserve">même certifié pour mener à bien l’activité soit, s’il n’est pas certifié, qui travaille sous couvert de l’agrément de l’organisme donneur d’ordre. L’organisme veille à ce </w:t>
      </w:r>
      <w:r>
        <w:rPr>
          <w:rFonts w:ascii="Arial" w:hAnsi="Arial" w:cs="Arial"/>
        </w:rPr>
        <w:t>que, dans le cadre de la sous-</w:t>
      </w:r>
      <w:r>
        <w:rPr>
          <w:rFonts w:ascii="Arial" w:eastAsia="ArialMT" w:hAnsi="Arial" w:cs="Arial"/>
        </w:rPr>
        <w:t xml:space="preserve">traitance ou de l’achat de toute partie de son activité, le produit </w:t>
      </w:r>
      <w:r>
        <w:rPr>
          <w:rFonts w:ascii="Arial" w:hAnsi="Arial" w:cs="Arial"/>
        </w:rPr>
        <w:t>ou service sous-traité ou acheté soit conforme aux exigences applicables.</w:t>
      </w:r>
    </w:p>
    <w:p w14:paraId="599F205A" w14:textId="77777777" w:rsidR="00622579" w:rsidRDefault="00F57187">
      <w:pPr>
        <w:pStyle w:val="Paragraphedeliste"/>
        <w:numPr>
          <w:ilvl w:val="0"/>
          <w:numId w:val="19"/>
        </w:numPr>
        <w:autoSpaceDE w:val="0"/>
        <w:autoSpaceDN w:val="0"/>
        <w:adjustRightInd w:val="0"/>
        <w:spacing w:before="120" w:after="120"/>
        <w:jc w:val="both"/>
        <w:rPr>
          <w:rFonts w:ascii="Arial" w:hAnsi="Arial" w:cs="Arial"/>
        </w:rPr>
      </w:pPr>
      <w:r>
        <w:rPr>
          <w:rFonts w:ascii="Arial" w:eastAsia="ArialMT" w:hAnsi="Arial" w:cs="Arial"/>
        </w:rPr>
        <w:t xml:space="preserve">Lorsque l’organisme certifié </w:t>
      </w:r>
      <w:r>
        <w:rPr>
          <w:rFonts w:ascii="Arial" w:hAnsi="Arial" w:cs="Arial"/>
        </w:rPr>
        <w:t>sous-</w:t>
      </w:r>
      <w:r>
        <w:rPr>
          <w:rFonts w:ascii="Arial" w:eastAsia="ArialMT" w:hAnsi="Arial" w:cs="Arial"/>
        </w:rPr>
        <w:t xml:space="preserve">traite une partie de son activité à un organisme qui n’est </w:t>
      </w:r>
      <w:r>
        <w:rPr>
          <w:rFonts w:ascii="Arial" w:hAnsi="Arial" w:cs="Arial"/>
        </w:rPr>
        <w:t xml:space="preserve">pas certifié lui-même conformément à la présente partie pour mener à bien une telle activité, </w:t>
      </w:r>
      <w:r>
        <w:rPr>
          <w:rFonts w:ascii="Arial" w:eastAsia="ArialMT" w:hAnsi="Arial" w:cs="Arial"/>
        </w:rPr>
        <w:t xml:space="preserve">ce dernier travaille sous couvert de l’agrément de l’organisme donneur d’ordre. L’organisme </w:t>
      </w:r>
      <w:r>
        <w:rPr>
          <w:rFonts w:ascii="Arial" w:hAnsi="Arial" w:cs="Arial"/>
        </w:rPr>
        <w:t>donneu</w:t>
      </w:r>
      <w:r>
        <w:rPr>
          <w:rFonts w:ascii="Arial" w:eastAsia="ArialMT" w:hAnsi="Arial" w:cs="Arial"/>
        </w:rPr>
        <w:t>r d’ordre veille à ce que l’autorité compétente ait accès à l’organisme sous</w:t>
      </w:r>
      <w:r>
        <w:rPr>
          <w:rFonts w:ascii="Arial" w:hAnsi="Arial" w:cs="Arial"/>
        </w:rPr>
        <w:t>-traitant, afin de déterminer le maintien de la conformité avec les exigences applicables.</w:t>
      </w:r>
    </w:p>
    <w:p w14:paraId="6D4619F8" w14:textId="77777777" w:rsidR="00B90E0C" w:rsidRDefault="00B90E0C" w:rsidP="00B90E0C">
      <w:pPr>
        <w:pStyle w:val="Paragraphedeliste"/>
        <w:autoSpaceDE w:val="0"/>
        <w:autoSpaceDN w:val="0"/>
        <w:adjustRightInd w:val="0"/>
        <w:spacing w:before="120" w:after="120"/>
        <w:ind w:left="360"/>
        <w:jc w:val="both"/>
        <w:rPr>
          <w:rFonts w:ascii="Arial" w:hAnsi="Arial" w:cs="Arial"/>
        </w:rPr>
      </w:pPr>
      <w:bookmarkStart w:id="2" w:name="_GoBack"/>
      <w:bookmarkEnd w:id="2"/>
    </w:p>
    <w:p w14:paraId="4759D4D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ORA.GEN.210 - Exigences en matière de personnel</w:t>
      </w:r>
    </w:p>
    <w:p w14:paraId="5C481B98" w14:textId="77777777" w:rsidR="00622579" w:rsidRDefault="00F57187">
      <w:pPr>
        <w:pStyle w:val="Paragraphedeliste"/>
        <w:numPr>
          <w:ilvl w:val="0"/>
          <w:numId w:val="20"/>
        </w:numPr>
        <w:autoSpaceDE w:val="0"/>
        <w:autoSpaceDN w:val="0"/>
        <w:adjustRightInd w:val="0"/>
        <w:spacing w:before="120" w:after="120"/>
        <w:jc w:val="both"/>
        <w:rPr>
          <w:rFonts w:ascii="Arial" w:eastAsia="ArialMT" w:hAnsi="Arial" w:cs="Arial"/>
        </w:rPr>
      </w:pPr>
      <w:r>
        <w:rPr>
          <w:rFonts w:ascii="Arial" w:eastAsia="ArialMT" w:hAnsi="Arial" w:cs="Arial"/>
        </w:rPr>
        <w:t>L’organisme désigne un dirigeant res</w:t>
      </w:r>
      <w:r>
        <w:rPr>
          <w:rFonts w:ascii="Arial" w:hAnsi="Arial" w:cs="Arial"/>
        </w:rPr>
        <w:t xml:space="preserve">ponsable, qui a autorité pour veiller à ce que toutes les activités soient financées et exécutées conformément aux exigences applicables. Le </w:t>
      </w:r>
      <w:r>
        <w:rPr>
          <w:rFonts w:ascii="Arial" w:eastAsia="ArialMT" w:hAnsi="Arial" w:cs="Arial"/>
        </w:rPr>
        <w:t>dirigeant responsable est chargé d’établir et de maintenir un système de gestion efficace.</w:t>
      </w:r>
    </w:p>
    <w:p w14:paraId="555772FB" w14:textId="77777777" w:rsidR="00622579" w:rsidRDefault="00F57187">
      <w:pPr>
        <w:pStyle w:val="Paragraphedeliste"/>
        <w:numPr>
          <w:ilvl w:val="0"/>
          <w:numId w:val="20"/>
        </w:numPr>
        <w:autoSpaceDE w:val="0"/>
        <w:autoSpaceDN w:val="0"/>
        <w:adjustRightInd w:val="0"/>
        <w:spacing w:before="120" w:after="120"/>
        <w:jc w:val="both"/>
        <w:rPr>
          <w:rFonts w:ascii="Arial" w:hAnsi="Arial" w:cs="Arial"/>
        </w:rPr>
      </w:pPr>
      <w:r>
        <w:rPr>
          <w:rFonts w:ascii="Arial" w:hAnsi="Arial" w:cs="Arial"/>
        </w:rPr>
        <w:t>Une personne ou un g</w:t>
      </w:r>
      <w:r>
        <w:rPr>
          <w:rFonts w:ascii="Arial" w:eastAsia="ArialMT" w:hAnsi="Arial" w:cs="Arial"/>
        </w:rPr>
        <w:t xml:space="preserve">roupe de personnes est nommé par l’organisme, avec la responsabilité de veiller à ce que l’organisme reste conforme aux exigences applicables. La </w:t>
      </w:r>
      <w:r>
        <w:rPr>
          <w:rFonts w:ascii="Arial" w:hAnsi="Arial" w:cs="Arial"/>
        </w:rPr>
        <w:t>ou les personnes dépendent directement du dirigeant responsable.</w:t>
      </w:r>
    </w:p>
    <w:p w14:paraId="16E2DC15" w14:textId="77777777" w:rsidR="00622579" w:rsidRDefault="00F57187">
      <w:pPr>
        <w:pStyle w:val="Paragraphedeliste"/>
        <w:numPr>
          <w:ilvl w:val="0"/>
          <w:numId w:val="20"/>
        </w:numPr>
        <w:autoSpaceDE w:val="0"/>
        <w:autoSpaceDN w:val="0"/>
        <w:adjustRightInd w:val="0"/>
        <w:spacing w:before="120" w:after="120"/>
        <w:jc w:val="both"/>
        <w:rPr>
          <w:rFonts w:ascii="Arial" w:hAnsi="Arial" w:cs="Arial"/>
        </w:rPr>
      </w:pPr>
      <w:r>
        <w:rPr>
          <w:rFonts w:ascii="Arial" w:eastAsia="ArialMT" w:hAnsi="Arial" w:cs="Arial"/>
        </w:rPr>
        <w:lastRenderedPageBreak/>
        <w:t>L’organisme dispose de suffisamment de pe</w:t>
      </w:r>
      <w:r>
        <w:rPr>
          <w:rFonts w:ascii="Arial" w:hAnsi="Arial" w:cs="Arial"/>
        </w:rPr>
        <w:t>rsonnels qualifiés pour que les tâches et les activités planifiées soient exécutées conformément aux exigences applicables.</w:t>
      </w:r>
    </w:p>
    <w:p w14:paraId="1821BD64" w14:textId="77777777" w:rsidR="00622579" w:rsidRDefault="00F57187">
      <w:pPr>
        <w:pStyle w:val="Paragraphedeliste"/>
        <w:numPr>
          <w:ilvl w:val="0"/>
          <w:numId w:val="20"/>
        </w:numPr>
        <w:autoSpaceDE w:val="0"/>
        <w:autoSpaceDN w:val="0"/>
        <w:adjustRightInd w:val="0"/>
        <w:spacing w:before="120" w:after="120"/>
        <w:jc w:val="both"/>
        <w:rPr>
          <w:rFonts w:ascii="Arial" w:hAnsi="Arial" w:cs="Arial"/>
        </w:rPr>
      </w:pPr>
      <w:r>
        <w:rPr>
          <w:rFonts w:ascii="Arial" w:eastAsia="ArialMT" w:hAnsi="Arial" w:cs="Arial"/>
        </w:rPr>
        <w:t xml:space="preserve">L’organisme maintient des dossiers adéquats relatifs à l’expérience, la qualification et la </w:t>
      </w:r>
      <w:r>
        <w:rPr>
          <w:rFonts w:ascii="Arial" w:hAnsi="Arial" w:cs="Arial"/>
        </w:rPr>
        <w:t>formation afin de démontrer la conformité avec le paragraphe (c) .</w:t>
      </w:r>
    </w:p>
    <w:p w14:paraId="616B5BCD" w14:textId="77777777" w:rsidR="00622579" w:rsidRDefault="00F57187">
      <w:pPr>
        <w:pStyle w:val="Paragraphedeliste"/>
        <w:numPr>
          <w:ilvl w:val="0"/>
          <w:numId w:val="20"/>
        </w:numPr>
        <w:autoSpaceDE w:val="0"/>
        <w:autoSpaceDN w:val="0"/>
        <w:adjustRightInd w:val="0"/>
        <w:spacing w:before="120" w:after="120"/>
        <w:jc w:val="both"/>
        <w:rPr>
          <w:rFonts w:ascii="Arial" w:eastAsia="ArialMT" w:hAnsi="Arial" w:cs="Arial"/>
        </w:rPr>
      </w:pPr>
      <w:r>
        <w:rPr>
          <w:rFonts w:ascii="Arial" w:eastAsia="ArialMT" w:hAnsi="Arial" w:cs="Arial"/>
        </w:rPr>
        <w:t>L’organisme veille à ce que tous les membres du personnel connaissent les règles et les procédures qui concernent l’exercice de leurs tâches.</w:t>
      </w:r>
    </w:p>
    <w:p w14:paraId="6EADA355" w14:textId="77777777" w:rsidR="00622579" w:rsidRDefault="00F57187">
      <w:pPr>
        <w:autoSpaceDE w:val="0"/>
        <w:autoSpaceDN w:val="0"/>
        <w:adjustRightInd w:val="0"/>
        <w:spacing w:before="120" w:after="120" w:line="360" w:lineRule="auto"/>
        <w:jc w:val="both"/>
        <w:rPr>
          <w:rFonts w:ascii="Arial" w:eastAsia="Arial-BoldMT" w:hAnsi="Arial" w:cs="Arial"/>
          <w:b/>
          <w:bCs/>
          <w:sz w:val="24"/>
          <w:szCs w:val="24"/>
        </w:rPr>
      </w:pPr>
      <w:r>
        <w:rPr>
          <w:rFonts w:ascii="Arial" w:eastAsia="Arial-BoldMT" w:hAnsi="Arial" w:cs="Arial"/>
          <w:b/>
          <w:bCs/>
          <w:sz w:val="24"/>
          <w:szCs w:val="24"/>
        </w:rPr>
        <w:t>ORA.GEN.215 - Exigences en termes d’installations</w:t>
      </w:r>
    </w:p>
    <w:p w14:paraId="165FE83F" w14:textId="77777777" w:rsidR="00622579" w:rsidRDefault="00F57187">
      <w:pPr>
        <w:autoSpaceDE w:val="0"/>
        <w:autoSpaceDN w:val="0"/>
        <w:adjustRightInd w:val="0"/>
        <w:spacing w:before="120" w:after="120"/>
        <w:jc w:val="both"/>
        <w:rPr>
          <w:rFonts w:ascii="Arial" w:hAnsi="Arial" w:cs="Arial"/>
        </w:rPr>
      </w:pPr>
      <w:r>
        <w:rPr>
          <w:rFonts w:ascii="Arial" w:eastAsia="ArialMT" w:hAnsi="Arial" w:cs="Arial"/>
        </w:rPr>
        <w:t xml:space="preserve">L’organisme dispose d’installations permettant l’exécution et la gestion de toutes les tâches </w:t>
      </w:r>
      <w:r>
        <w:rPr>
          <w:rFonts w:ascii="Arial" w:hAnsi="Arial" w:cs="Arial"/>
        </w:rPr>
        <w:t>et activités planifiées conformément aux exigences applicables.</w:t>
      </w:r>
    </w:p>
    <w:p w14:paraId="785D6FC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ORA.GEN.220 - Archivage</w:t>
      </w:r>
    </w:p>
    <w:p w14:paraId="33973782" w14:textId="77777777" w:rsidR="00622579" w:rsidRDefault="00F57187">
      <w:pPr>
        <w:pStyle w:val="Paragraphedeliste"/>
        <w:numPr>
          <w:ilvl w:val="0"/>
          <w:numId w:val="21"/>
        </w:numPr>
        <w:autoSpaceDE w:val="0"/>
        <w:autoSpaceDN w:val="0"/>
        <w:adjustRightInd w:val="0"/>
        <w:spacing w:before="120" w:after="120"/>
        <w:jc w:val="both"/>
        <w:rPr>
          <w:rFonts w:ascii="Arial" w:eastAsia="ArialMT" w:hAnsi="Arial" w:cs="Arial"/>
        </w:rPr>
      </w:pPr>
      <w:r>
        <w:rPr>
          <w:rFonts w:ascii="Arial" w:eastAsia="ArialMT" w:hAnsi="Arial" w:cs="Arial"/>
        </w:rPr>
        <w:t xml:space="preserve">L’organisme établit un système d’archivage permettant un stockage adéquat et une </w:t>
      </w:r>
      <w:r>
        <w:rPr>
          <w:rFonts w:ascii="Arial" w:hAnsi="Arial" w:cs="Arial"/>
        </w:rPr>
        <w:t xml:space="preserve">traçabilité fiable de toutes les activités élaborées, couvrant plus particulièrement tous les </w:t>
      </w:r>
      <w:r>
        <w:rPr>
          <w:rFonts w:ascii="Arial" w:eastAsia="ArialMT" w:hAnsi="Arial" w:cs="Arial"/>
        </w:rPr>
        <w:t>éléments de la section ORA.GEN.200.</w:t>
      </w:r>
    </w:p>
    <w:p w14:paraId="4B3951DD" w14:textId="77777777" w:rsidR="00622579" w:rsidRDefault="00F57187">
      <w:pPr>
        <w:pStyle w:val="Paragraphedeliste"/>
        <w:numPr>
          <w:ilvl w:val="0"/>
          <w:numId w:val="21"/>
        </w:numPr>
        <w:autoSpaceDE w:val="0"/>
        <w:autoSpaceDN w:val="0"/>
        <w:adjustRightInd w:val="0"/>
        <w:spacing w:before="120" w:after="120"/>
        <w:jc w:val="both"/>
        <w:rPr>
          <w:rFonts w:ascii="Arial" w:eastAsia="ArialMT" w:hAnsi="Arial" w:cs="Arial"/>
        </w:rPr>
      </w:pPr>
      <w:r>
        <w:rPr>
          <w:rFonts w:ascii="Arial" w:eastAsia="ArialMT" w:hAnsi="Arial" w:cs="Arial"/>
        </w:rPr>
        <w:t>Le format des dossiers est défini dans les procédures de l’organisme.</w:t>
      </w:r>
    </w:p>
    <w:p w14:paraId="71066ABE" w14:textId="77777777" w:rsidR="00622579" w:rsidRDefault="00F57187">
      <w:pPr>
        <w:pStyle w:val="Paragraphedeliste"/>
        <w:numPr>
          <w:ilvl w:val="0"/>
          <w:numId w:val="21"/>
        </w:numPr>
        <w:autoSpaceDE w:val="0"/>
        <w:autoSpaceDN w:val="0"/>
        <w:adjustRightInd w:val="0"/>
        <w:spacing w:before="120" w:after="120"/>
        <w:jc w:val="both"/>
        <w:rPr>
          <w:rFonts w:ascii="Arial" w:eastAsia="ArialMT" w:hAnsi="Arial" w:cs="Arial"/>
        </w:rPr>
      </w:pPr>
      <w:r>
        <w:rPr>
          <w:rFonts w:ascii="Arial" w:hAnsi="Arial" w:cs="Arial"/>
        </w:rPr>
        <w:t xml:space="preserve">Les dossiers sont stockés de manière à en assurer la protection contre les dommages, </w:t>
      </w:r>
      <w:r>
        <w:rPr>
          <w:rFonts w:ascii="Arial" w:eastAsia="ArialMT" w:hAnsi="Arial" w:cs="Arial"/>
        </w:rPr>
        <w:t>l’altération et le vol.</w:t>
      </w:r>
    </w:p>
    <w:p w14:paraId="1E39E49A" w14:textId="77777777" w:rsidR="00622579" w:rsidRDefault="00F57187">
      <w:pPr>
        <w:rPr>
          <w:rFonts w:ascii="Arial" w:eastAsia="ArialMT" w:hAnsi="Arial" w:cs="Arial"/>
          <w:sz w:val="24"/>
          <w:szCs w:val="24"/>
        </w:rPr>
      </w:pPr>
      <w:r>
        <w:rPr>
          <w:rFonts w:ascii="Arial" w:eastAsia="ArialMT" w:hAnsi="Arial" w:cs="Arial"/>
          <w:sz w:val="24"/>
          <w:szCs w:val="24"/>
        </w:rPr>
        <w:br w:type="page"/>
      </w:r>
    </w:p>
    <w:p w14:paraId="2E0398E0"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lastRenderedPageBreak/>
        <w:t>SOUS-PARTIE ATO - ORGANISMES DE FORMATION AGRÉÉS</w:t>
      </w:r>
    </w:p>
    <w:p w14:paraId="5B0C944D"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sz w:val="28"/>
          <w:szCs w:val="28"/>
        </w:rPr>
        <w:t xml:space="preserve">SECTION I - </w:t>
      </w:r>
      <w:r>
        <w:rPr>
          <w:rFonts w:ascii="Arial" w:hAnsi="Arial" w:cs="Arial"/>
          <w:b/>
          <w:bCs/>
          <w:sz w:val="28"/>
          <w:szCs w:val="28"/>
        </w:rPr>
        <w:t>Généralités</w:t>
      </w:r>
    </w:p>
    <w:p w14:paraId="0CA24064" w14:textId="77777777" w:rsidR="00622579" w:rsidRDefault="00F57187">
      <w:pPr>
        <w:autoSpaceDE w:val="0"/>
        <w:autoSpaceDN w:val="0"/>
        <w:adjustRightInd w:val="0"/>
        <w:spacing w:before="120" w:after="120" w:line="360" w:lineRule="auto"/>
        <w:jc w:val="both"/>
        <w:rPr>
          <w:rFonts w:ascii="Arial" w:eastAsia="Arial-BoldMT" w:hAnsi="Arial" w:cs="Arial"/>
          <w:b/>
          <w:bCs/>
        </w:rPr>
      </w:pPr>
      <w:r>
        <w:rPr>
          <w:rFonts w:ascii="Arial" w:eastAsia="Arial-BoldMT" w:hAnsi="Arial" w:cs="Arial"/>
          <w:b/>
          <w:bCs/>
        </w:rPr>
        <w:t>ORA.ATO.100 - Champ d’application</w:t>
      </w:r>
    </w:p>
    <w:p w14:paraId="478CFDD1" w14:textId="77777777" w:rsidR="00622579" w:rsidRDefault="00F57187">
      <w:pPr>
        <w:autoSpaceDE w:val="0"/>
        <w:autoSpaceDN w:val="0"/>
        <w:adjustRightInd w:val="0"/>
        <w:spacing w:before="120" w:after="120"/>
        <w:jc w:val="both"/>
        <w:rPr>
          <w:rFonts w:ascii="Arial" w:hAnsi="Arial" w:cs="Arial"/>
        </w:rPr>
      </w:pPr>
      <w:r>
        <w:rPr>
          <w:rFonts w:ascii="Arial" w:hAnsi="Arial" w:cs="Arial"/>
        </w:rPr>
        <w:t xml:space="preserve">La présente sous-partie établit les exigences auxquelles doivent satisfaire les organismes qui </w:t>
      </w:r>
      <w:r>
        <w:rPr>
          <w:rFonts w:ascii="Arial" w:eastAsia="ArialMT" w:hAnsi="Arial" w:cs="Arial"/>
        </w:rPr>
        <w:t xml:space="preserve">dispensent une formation en vue de l’obtention de licences de pilote et des qualifications et </w:t>
      </w:r>
      <w:r>
        <w:rPr>
          <w:rFonts w:ascii="Arial" w:hAnsi="Arial" w:cs="Arial"/>
        </w:rPr>
        <w:t>autorisations associées.</w:t>
      </w:r>
    </w:p>
    <w:p w14:paraId="06F20B54"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ORA.ATO.105 - Demande</w:t>
      </w:r>
    </w:p>
    <w:p w14:paraId="0EA9452C" w14:textId="77777777" w:rsidR="00622579" w:rsidRDefault="00F57187">
      <w:pPr>
        <w:pStyle w:val="Paragraphedeliste"/>
        <w:numPr>
          <w:ilvl w:val="0"/>
          <w:numId w:val="22"/>
        </w:numPr>
        <w:autoSpaceDE w:val="0"/>
        <w:autoSpaceDN w:val="0"/>
        <w:adjustRightInd w:val="0"/>
        <w:spacing w:before="120" w:after="120"/>
        <w:jc w:val="both"/>
        <w:rPr>
          <w:rFonts w:ascii="Arial" w:hAnsi="Arial" w:cs="Arial"/>
        </w:rPr>
      </w:pPr>
      <w:r>
        <w:rPr>
          <w:rFonts w:ascii="Arial" w:hAnsi="Arial" w:cs="Arial"/>
        </w:rPr>
        <w:t>Les candidats à l</w:t>
      </w:r>
      <w:r>
        <w:rPr>
          <w:rFonts w:ascii="Arial" w:eastAsia="ArialMT" w:hAnsi="Arial" w:cs="Arial"/>
        </w:rPr>
        <w:t xml:space="preserve">a délivrance d’un certificat d’organisme de formation agréé (ATO) fournissent à l’autorité compétente </w:t>
      </w:r>
      <w:r>
        <w:rPr>
          <w:rFonts w:ascii="Arial" w:hAnsi="Arial" w:cs="Arial"/>
        </w:rPr>
        <w:t>:</w:t>
      </w:r>
    </w:p>
    <w:p w14:paraId="0ECF708B" w14:textId="77777777" w:rsidR="00622579" w:rsidRDefault="00F57187">
      <w:pPr>
        <w:pStyle w:val="Paragraphedeliste"/>
        <w:numPr>
          <w:ilvl w:val="0"/>
          <w:numId w:val="23"/>
        </w:numPr>
        <w:autoSpaceDE w:val="0"/>
        <w:autoSpaceDN w:val="0"/>
        <w:adjustRightInd w:val="0"/>
        <w:spacing w:before="120" w:after="120"/>
        <w:jc w:val="both"/>
        <w:rPr>
          <w:rFonts w:ascii="Arial" w:hAnsi="Arial" w:cs="Arial"/>
        </w:rPr>
      </w:pPr>
      <w:r>
        <w:rPr>
          <w:rFonts w:ascii="Arial" w:hAnsi="Arial" w:cs="Arial"/>
        </w:rPr>
        <w:t>les informations suivantes :</w:t>
      </w:r>
    </w:p>
    <w:p w14:paraId="471D49E1" w14:textId="77777777" w:rsidR="00622579" w:rsidRDefault="00F57187">
      <w:pPr>
        <w:pStyle w:val="Paragraphedeliste"/>
        <w:numPr>
          <w:ilvl w:val="0"/>
          <w:numId w:val="24"/>
        </w:numPr>
        <w:autoSpaceDE w:val="0"/>
        <w:autoSpaceDN w:val="0"/>
        <w:adjustRightInd w:val="0"/>
        <w:spacing w:before="120" w:after="120"/>
        <w:ind w:left="1134" w:hanging="425"/>
        <w:jc w:val="both"/>
        <w:rPr>
          <w:rFonts w:ascii="Arial" w:hAnsi="Arial" w:cs="Arial"/>
        </w:rPr>
      </w:pPr>
      <w:r>
        <w:rPr>
          <w:rFonts w:ascii="Arial" w:eastAsia="ArialMT" w:hAnsi="Arial" w:cs="Arial"/>
        </w:rPr>
        <w:t xml:space="preserve">le nom et l’adresse de l’organisme de </w:t>
      </w:r>
      <w:r>
        <w:rPr>
          <w:rFonts w:ascii="Arial" w:hAnsi="Arial" w:cs="Arial"/>
        </w:rPr>
        <w:t>formation ;</w:t>
      </w:r>
    </w:p>
    <w:p w14:paraId="49A81E38" w14:textId="77777777" w:rsidR="00622579" w:rsidRDefault="00F57187">
      <w:pPr>
        <w:pStyle w:val="Paragraphedeliste"/>
        <w:numPr>
          <w:ilvl w:val="0"/>
          <w:numId w:val="24"/>
        </w:numPr>
        <w:autoSpaceDE w:val="0"/>
        <w:autoSpaceDN w:val="0"/>
        <w:adjustRightInd w:val="0"/>
        <w:spacing w:before="120" w:after="120"/>
        <w:ind w:left="1134" w:hanging="425"/>
        <w:jc w:val="both"/>
        <w:rPr>
          <w:rFonts w:ascii="Arial" w:eastAsia="ArialMT" w:hAnsi="Arial" w:cs="Arial"/>
        </w:rPr>
      </w:pPr>
      <w:r>
        <w:rPr>
          <w:rFonts w:ascii="Arial" w:hAnsi="Arial" w:cs="Arial"/>
        </w:rPr>
        <w:t xml:space="preserve">la date prévue du début </w:t>
      </w:r>
      <w:r>
        <w:rPr>
          <w:rFonts w:ascii="Arial" w:eastAsia="ArialMT" w:hAnsi="Arial" w:cs="Arial"/>
        </w:rPr>
        <w:t>d’activité ;</w:t>
      </w:r>
    </w:p>
    <w:p w14:paraId="519C303F" w14:textId="77777777" w:rsidR="00622579" w:rsidRDefault="00F57187">
      <w:pPr>
        <w:pStyle w:val="Paragraphedeliste"/>
        <w:numPr>
          <w:ilvl w:val="0"/>
          <w:numId w:val="24"/>
        </w:numPr>
        <w:autoSpaceDE w:val="0"/>
        <w:autoSpaceDN w:val="0"/>
        <w:adjustRightInd w:val="0"/>
        <w:spacing w:before="120" w:after="120"/>
        <w:ind w:left="1134" w:hanging="425"/>
        <w:jc w:val="both"/>
        <w:rPr>
          <w:rFonts w:ascii="Arial" w:hAnsi="Arial" w:cs="Arial"/>
        </w:rPr>
      </w:pPr>
      <w:r>
        <w:rPr>
          <w:rFonts w:ascii="Arial" w:hAnsi="Arial" w:cs="Arial"/>
        </w:rPr>
        <w:t>les coordonnées et qualifications du responsable pédagogique (HT), du/des instructeur(s) de vol ou instruc</w:t>
      </w:r>
      <w:r>
        <w:rPr>
          <w:rFonts w:ascii="Arial" w:eastAsia="ArialMT" w:hAnsi="Arial" w:cs="Arial"/>
        </w:rPr>
        <w:t xml:space="preserve">teur(s) sur simulateurs d’entraînement au vol, et du/des instructeur(s) </w:t>
      </w:r>
      <w:r>
        <w:rPr>
          <w:rFonts w:ascii="Arial" w:hAnsi="Arial" w:cs="Arial"/>
        </w:rPr>
        <w:t>dispensant le cours théorique ;</w:t>
      </w:r>
    </w:p>
    <w:p w14:paraId="6FF3BBEC" w14:textId="77777777" w:rsidR="00622579" w:rsidRDefault="00F57187">
      <w:pPr>
        <w:pStyle w:val="Paragraphedeliste"/>
        <w:numPr>
          <w:ilvl w:val="0"/>
          <w:numId w:val="24"/>
        </w:numPr>
        <w:autoSpaceDE w:val="0"/>
        <w:autoSpaceDN w:val="0"/>
        <w:adjustRightInd w:val="0"/>
        <w:spacing w:before="120" w:after="120"/>
        <w:ind w:left="1134" w:hanging="425"/>
        <w:jc w:val="both"/>
        <w:rPr>
          <w:rFonts w:ascii="Arial" w:hAnsi="Arial" w:cs="Arial"/>
        </w:rPr>
      </w:pPr>
      <w:r>
        <w:rPr>
          <w:rFonts w:ascii="Arial" w:hAnsi="Arial" w:cs="Arial"/>
        </w:rPr>
        <w:t>le/les nom(s) et adresse(s) du/des aérodrom</w:t>
      </w:r>
      <w:r>
        <w:rPr>
          <w:rFonts w:ascii="Arial" w:eastAsia="ArialMT" w:hAnsi="Arial" w:cs="Arial"/>
        </w:rPr>
        <w:t>e(s) et/ou du/des lieu(x) d’exploitat</w:t>
      </w:r>
      <w:r>
        <w:rPr>
          <w:rFonts w:ascii="Arial" w:hAnsi="Arial" w:cs="Arial"/>
        </w:rPr>
        <w:t>ion où doit être tenue la formation ;</w:t>
      </w:r>
    </w:p>
    <w:p w14:paraId="747D412C" w14:textId="77777777" w:rsidR="00622579" w:rsidRDefault="00F57187">
      <w:pPr>
        <w:pStyle w:val="Paragraphedeliste"/>
        <w:numPr>
          <w:ilvl w:val="0"/>
          <w:numId w:val="24"/>
        </w:numPr>
        <w:autoSpaceDE w:val="0"/>
        <w:autoSpaceDN w:val="0"/>
        <w:adjustRightInd w:val="0"/>
        <w:spacing w:before="120" w:after="120"/>
        <w:ind w:left="1134" w:hanging="425"/>
        <w:jc w:val="both"/>
        <w:rPr>
          <w:rFonts w:ascii="Arial" w:hAnsi="Arial" w:cs="Arial"/>
        </w:rPr>
      </w:pPr>
      <w:r>
        <w:rPr>
          <w:rFonts w:ascii="Arial" w:eastAsia="ArialMT" w:hAnsi="Arial" w:cs="Arial"/>
        </w:rPr>
        <w:t xml:space="preserve">une liste des aéronefs qui sont exploités pour l’entraînement, y compris leur catégorie, leur </w:t>
      </w:r>
      <w:r>
        <w:rPr>
          <w:rFonts w:ascii="Arial" w:hAnsi="Arial" w:cs="Arial"/>
        </w:rPr>
        <w:t>classe ou type, leur immatriculation, les propriétaires et la catégorie du certificat de navigabilité, le cas échéant ;</w:t>
      </w:r>
    </w:p>
    <w:p w14:paraId="043A1951" w14:textId="77777777" w:rsidR="00622579" w:rsidRDefault="00F57187">
      <w:pPr>
        <w:pStyle w:val="Paragraphedeliste"/>
        <w:numPr>
          <w:ilvl w:val="0"/>
          <w:numId w:val="24"/>
        </w:numPr>
        <w:autoSpaceDE w:val="0"/>
        <w:autoSpaceDN w:val="0"/>
        <w:adjustRightInd w:val="0"/>
        <w:spacing w:before="120" w:after="120"/>
        <w:ind w:left="1134" w:hanging="425"/>
        <w:jc w:val="both"/>
        <w:rPr>
          <w:rFonts w:ascii="Arial" w:hAnsi="Arial" w:cs="Arial"/>
        </w:rPr>
      </w:pPr>
      <w:r>
        <w:rPr>
          <w:rFonts w:ascii="Arial" w:eastAsia="ArialMT" w:hAnsi="Arial" w:cs="Arial"/>
        </w:rPr>
        <w:t xml:space="preserve">une liste des simulateurs d’entraînement au vol (FSTD) que l’organisme de formation a l’intention d’utiliser, selon le </w:t>
      </w:r>
      <w:r>
        <w:rPr>
          <w:rFonts w:ascii="Arial" w:hAnsi="Arial" w:cs="Arial"/>
        </w:rPr>
        <w:t>cas ;</w:t>
      </w:r>
    </w:p>
    <w:p w14:paraId="43E9F44B" w14:textId="77777777" w:rsidR="00622579" w:rsidRDefault="00F57187">
      <w:pPr>
        <w:pStyle w:val="Paragraphedeliste"/>
        <w:numPr>
          <w:ilvl w:val="0"/>
          <w:numId w:val="24"/>
        </w:numPr>
        <w:autoSpaceDE w:val="0"/>
        <w:autoSpaceDN w:val="0"/>
        <w:adjustRightInd w:val="0"/>
        <w:spacing w:before="120" w:after="120"/>
        <w:ind w:left="1134" w:hanging="425"/>
        <w:jc w:val="both"/>
        <w:rPr>
          <w:rFonts w:ascii="Arial" w:hAnsi="Arial" w:cs="Arial"/>
        </w:rPr>
      </w:pPr>
      <w:r>
        <w:rPr>
          <w:rFonts w:ascii="Arial" w:eastAsia="ArialMT" w:hAnsi="Arial" w:cs="Arial"/>
        </w:rPr>
        <w:t>le type de formation que l’organisme de formation souhaite dispenser, ainsi q</w:t>
      </w:r>
      <w:r>
        <w:rPr>
          <w:rFonts w:ascii="Arial" w:hAnsi="Arial" w:cs="Arial"/>
        </w:rPr>
        <w:t>ue le programme de formation correspondant ; et</w:t>
      </w:r>
    </w:p>
    <w:p w14:paraId="014DC01C" w14:textId="77777777" w:rsidR="00622579" w:rsidRDefault="00F57187">
      <w:pPr>
        <w:pStyle w:val="Paragraphedeliste"/>
        <w:numPr>
          <w:ilvl w:val="0"/>
          <w:numId w:val="23"/>
        </w:numPr>
        <w:autoSpaceDE w:val="0"/>
        <w:autoSpaceDN w:val="0"/>
        <w:adjustRightInd w:val="0"/>
        <w:spacing w:before="120" w:after="120"/>
        <w:jc w:val="both"/>
        <w:rPr>
          <w:rFonts w:ascii="Arial" w:eastAsia="ArialMT" w:hAnsi="Arial" w:cs="Arial"/>
        </w:rPr>
      </w:pPr>
      <w:r>
        <w:rPr>
          <w:rFonts w:ascii="Arial" w:eastAsia="ArialMT" w:hAnsi="Arial" w:cs="Arial"/>
        </w:rPr>
        <w:t>les manuels d’exploitation et de formation.</w:t>
      </w:r>
    </w:p>
    <w:p w14:paraId="1ECFA400" w14:textId="77777777" w:rsidR="00622579" w:rsidRDefault="00F57187">
      <w:pPr>
        <w:pStyle w:val="Paragraphedeliste"/>
        <w:numPr>
          <w:ilvl w:val="0"/>
          <w:numId w:val="22"/>
        </w:numPr>
        <w:autoSpaceDE w:val="0"/>
        <w:autoSpaceDN w:val="0"/>
        <w:adjustRightInd w:val="0"/>
        <w:spacing w:before="120" w:after="120"/>
        <w:jc w:val="both"/>
        <w:rPr>
          <w:rFonts w:ascii="Arial" w:hAnsi="Arial" w:cs="Arial"/>
        </w:rPr>
      </w:pPr>
      <w:r>
        <w:rPr>
          <w:rFonts w:ascii="Arial" w:hAnsi="Arial" w:cs="Arial"/>
        </w:rPr>
        <w:t>Organismes de formation aux essais en vol. Nonobstant le sous paragraphe (a) (1) alinéas (iv) et (v), les organismes de formation qui dispensent une formation aux essais en vol doivent uniquement fournir :</w:t>
      </w:r>
    </w:p>
    <w:p w14:paraId="1ED365D3" w14:textId="77777777" w:rsidR="00622579" w:rsidRDefault="00F57187">
      <w:pPr>
        <w:pStyle w:val="Paragraphedeliste"/>
        <w:numPr>
          <w:ilvl w:val="0"/>
          <w:numId w:val="25"/>
        </w:numPr>
        <w:autoSpaceDE w:val="0"/>
        <w:autoSpaceDN w:val="0"/>
        <w:adjustRightInd w:val="0"/>
        <w:spacing w:before="120" w:after="120"/>
        <w:jc w:val="both"/>
        <w:rPr>
          <w:rFonts w:ascii="Arial" w:hAnsi="Arial" w:cs="Arial"/>
        </w:rPr>
      </w:pPr>
      <w:r>
        <w:rPr>
          <w:rFonts w:ascii="Arial" w:eastAsia="ArialMT" w:hAnsi="Arial" w:cs="Arial"/>
        </w:rPr>
        <w:t xml:space="preserve">le/les nom(s) et adresse(s) du/des aérodrome(s) et/ou du/des lieu(x) d’exploitation principaux </w:t>
      </w:r>
      <w:r>
        <w:rPr>
          <w:rFonts w:ascii="Arial" w:hAnsi="Arial" w:cs="Arial"/>
        </w:rPr>
        <w:t>où doit être tenue la formation ; et</w:t>
      </w:r>
    </w:p>
    <w:p w14:paraId="2EF61C1E" w14:textId="77777777" w:rsidR="00622579" w:rsidRDefault="00F57187">
      <w:pPr>
        <w:pStyle w:val="Paragraphedeliste"/>
        <w:numPr>
          <w:ilvl w:val="0"/>
          <w:numId w:val="25"/>
        </w:numPr>
        <w:autoSpaceDE w:val="0"/>
        <w:autoSpaceDN w:val="0"/>
        <w:adjustRightInd w:val="0"/>
        <w:spacing w:before="120" w:after="120"/>
        <w:jc w:val="both"/>
        <w:rPr>
          <w:rFonts w:ascii="Arial" w:hAnsi="Arial" w:cs="Arial"/>
        </w:rPr>
      </w:pPr>
      <w:r>
        <w:rPr>
          <w:rFonts w:ascii="Arial" w:eastAsia="ArialMT" w:hAnsi="Arial" w:cs="Arial"/>
        </w:rPr>
        <w:t xml:space="preserve">une liste des types ou catégories d’aéronefs qui sont utilisés pour la formation </w:t>
      </w:r>
      <w:r>
        <w:rPr>
          <w:rFonts w:ascii="Arial" w:hAnsi="Arial" w:cs="Arial"/>
        </w:rPr>
        <w:t>aux essais en vol.</w:t>
      </w:r>
    </w:p>
    <w:p w14:paraId="32A17F88" w14:textId="77777777" w:rsidR="00622579" w:rsidRDefault="00F57187">
      <w:pPr>
        <w:pStyle w:val="Paragraphedeliste"/>
        <w:numPr>
          <w:ilvl w:val="0"/>
          <w:numId w:val="22"/>
        </w:numPr>
        <w:autoSpaceDE w:val="0"/>
        <w:autoSpaceDN w:val="0"/>
        <w:adjustRightInd w:val="0"/>
        <w:spacing w:before="120" w:after="120"/>
        <w:jc w:val="both"/>
        <w:rPr>
          <w:rFonts w:ascii="Arial" w:hAnsi="Arial" w:cs="Arial"/>
        </w:rPr>
      </w:pPr>
      <w:r>
        <w:rPr>
          <w:rFonts w:ascii="Arial" w:eastAsia="ArialMT" w:hAnsi="Arial" w:cs="Arial"/>
        </w:rPr>
        <w:t>Dans le cas d’une modification apportée au certificat, les candidats fournissent à l’autorité compétente tous les éléments d’information et la documentation auxquels il est fait référence au paragraphe (a)</w:t>
      </w:r>
      <w:r>
        <w:rPr>
          <w:rFonts w:ascii="Arial" w:hAnsi="Arial" w:cs="Arial"/>
        </w:rPr>
        <w:t>.</w:t>
      </w:r>
    </w:p>
    <w:p w14:paraId="78A65151"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lastRenderedPageBreak/>
        <w:t>ORA.ATO.110 - Exigences en termes de personnel</w:t>
      </w:r>
    </w:p>
    <w:p w14:paraId="1F8A8EDF" w14:textId="77777777" w:rsidR="00622579" w:rsidRDefault="00F57187">
      <w:pPr>
        <w:pStyle w:val="Paragraphedeliste"/>
        <w:numPr>
          <w:ilvl w:val="0"/>
          <w:numId w:val="26"/>
        </w:numPr>
        <w:autoSpaceDE w:val="0"/>
        <w:autoSpaceDN w:val="0"/>
        <w:adjustRightInd w:val="0"/>
        <w:spacing w:before="120" w:after="120"/>
        <w:jc w:val="both"/>
        <w:rPr>
          <w:rFonts w:ascii="Arial" w:eastAsia="ArialMT" w:hAnsi="Arial" w:cs="Arial"/>
        </w:rPr>
      </w:pPr>
      <w:r>
        <w:rPr>
          <w:rFonts w:ascii="Arial" w:eastAsia="ArialMT" w:hAnsi="Arial" w:cs="Arial"/>
        </w:rPr>
        <w:t>Un HT est nommé. Il a à son actif une solide expérience en tant qu’instructeur dans les domaines couverts par la formation dispensée par l’ATO et dispose de compétences approfondies de l’encadrement.</w:t>
      </w:r>
    </w:p>
    <w:p w14:paraId="2197B53D" w14:textId="77777777" w:rsidR="00622579" w:rsidRDefault="00F57187">
      <w:pPr>
        <w:pStyle w:val="Paragraphedeliste"/>
        <w:numPr>
          <w:ilvl w:val="0"/>
          <w:numId w:val="26"/>
        </w:numPr>
        <w:autoSpaceDE w:val="0"/>
        <w:autoSpaceDN w:val="0"/>
        <w:adjustRightInd w:val="0"/>
        <w:spacing w:before="120" w:after="120"/>
        <w:jc w:val="both"/>
        <w:rPr>
          <w:rFonts w:ascii="Arial" w:hAnsi="Arial" w:cs="Arial"/>
        </w:rPr>
      </w:pPr>
      <w:r>
        <w:rPr>
          <w:rFonts w:ascii="Arial" w:hAnsi="Arial" w:cs="Arial"/>
        </w:rPr>
        <w:t>Les responsabilités du HT consistent à :</w:t>
      </w:r>
    </w:p>
    <w:p w14:paraId="5410AFCA" w14:textId="77777777" w:rsidR="00622579" w:rsidRDefault="00F57187">
      <w:pPr>
        <w:pStyle w:val="Paragraphedeliste"/>
        <w:numPr>
          <w:ilvl w:val="0"/>
          <w:numId w:val="27"/>
        </w:numPr>
        <w:autoSpaceDE w:val="0"/>
        <w:autoSpaceDN w:val="0"/>
        <w:adjustRightInd w:val="0"/>
        <w:spacing w:before="120" w:after="120"/>
        <w:jc w:val="both"/>
        <w:rPr>
          <w:rFonts w:ascii="Arial" w:hAnsi="Arial" w:cs="Arial"/>
        </w:rPr>
      </w:pPr>
      <w:r>
        <w:rPr>
          <w:rFonts w:ascii="Arial" w:hAnsi="Arial" w:cs="Arial"/>
        </w:rPr>
        <w:t>veiller à ce que la formation dispensée soit conforme à la partie-</w:t>
      </w:r>
      <w:r>
        <w:rPr>
          <w:rFonts w:ascii="Arial" w:eastAsia="ArialMT" w:hAnsi="Arial" w:cs="Arial"/>
        </w:rPr>
        <w:t xml:space="preserve">FCL et, dans le cas d’une </w:t>
      </w:r>
      <w:r>
        <w:rPr>
          <w:rFonts w:ascii="Arial" w:hAnsi="Arial" w:cs="Arial"/>
        </w:rPr>
        <w:t>formation aux essais en vol, que les exigences pertinentes du règlement N°XXXX/CEMAC/PC/DAJ (partie 21) et du programme de formation aient été établies ;</w:t>
      </w:r>
    </w:p>
    <w:p w14:paraId="1F34AEED" w14:textId="77777777" w:rsidR="00622579" w:rsidRDefault="00F57187">
      <w:pPr>
        <w:pStyle w:val="Paragraphedeliste"/>
        <w:numPr>
          <w:ilvl w:val="0"/>
          <w:numId w:val="27"/>
        </w:numPr>
        <w:autoSpaceDE w:val="0"/>
        <w:autoSpaceDN w:val="0"/>
        <w:adjustRightInd w:val="0"/>
        <w:spacing w:before="120" w:after="120"/>
        <w:jc w:val="both"/>
        <w:rPr>
          <w:rFonts w:ascii="Arial" w:hAnsi="Arial" w:cs="Arial"/>
        </w:rPr>
      </w:pPr>
      <w:r>
        <w:rPr>
          <w:rFonts w:ascii="Arial" w:hAnsi="Arial" w:cs="Arial"/>
        </w:rPr>
        <w:t>veiller à une bo</w:t>
      </w:r>
      <w:r>
        <w:rPr>
          <w:rFonts w:ascii="Arial" w:eastAsia="ArialMT" w:hAnsi="Arial" w:cs="Arial"/>
        </w:rPr>
        <w:t xml:space="preserve">nne intégration de l’enseignement pratique au vol sur un aéronef ou un simulateur d’entraînement au vol (FSTD) ainsi que de l’enseignement </w:t>
      </w:r>
      <w:r>
        <w:rPr>
          <w:rFonts w:ascii="Arial" w:hAnsi="Arial" w:cs="Arial"/>
        </w:rPr>
        <w:t>théorique; et</w:t>
      </w:r>
    </w:p>
    <w:p w14:paraId="43278C12" w14:textId="77777777" w:rsidR="00622579" w:rsidRDefault="00F57187">
      <w:pPr>
        <w:pStyle w:val="Paragraphedeliste"/>
        <w:numPr>
          <w:ilvl w:val="0"/>
          <w:numId w:val="27"/>
        </w:numPr>
        <w:autoSpaceDE w:val="0"/>
        <w:autoSpaceDN w:val="0"/>
        <w:adjustRightInd w:val="0"/>
        <w:spacing w:before="120" w:after="120"/>
        <w:jc w:val="both"/>
        <w:rPr>
          <w:rFonts w:ascii="Arial" w:hAnsi="Arial" w:cs="Arial"/>
        </w:rPr>
      </w:pPr>
      <w:r>
        <w:rPr>
          <w:rFonts w:ascii="Arial" w:hAnsi="Arial" w:cs="Arial"/>
        </w:rPr>
        <w:t>superviser les progrès de chaque stagiaire.</w:t>
      </w:r>
    </w:p>
    <w:p w14:paraId="5F355D70" w14:textId="77777777" w:rsidR="00622579" w:rsidRDefault="00F57187">
      <w:pPr>
        <w:pStyle w:val="Paragraphedeliste"/>
        <w:numPr>
          <w:ilvl w:val="0"/>
          <w:numId w:val="26"/>
        </w:numPr>
        <w:autoSpaceDE w:val="0"/>
        <w:autoSpaceDN w:val="0"/>
        <w:adjustRightInd w:val="0"/>
        <w:spacing w:before="120" w:after="120"/>
        <w:jc w:val="both"/>
        <w:rPr>
          <w:rFonts w:ascii="Arial" w:hAnsi="Arial" w:cs="Arial"/>
        </w:rPr>
      </w:pPr>
      <w:r>
        <w:rPr>
          <w:rFonts w:ascii="Arial" w:hAnsi="Arial" w:cs="Arial"/>
        </w:rPr>
        <w:t>Les instructeurs qui dispensent une formation théorique ont :</w:t>
      </w:r>
    </w:p>
    <w:p w14:paraId="1D4E75CB" w14:textId="77777777" w:rsidR="00622579" w:rsidRDefault="00F57187">
      <w:pPr>
        <w:pStyle w:val="Paragraphedeliste"/>
        <w:numPr>
          <w:ilvl w:val="0"/>
          <w:numId w:val="28"/>
        </w:numPr>
        <w:autoSpaceDE w:val="0"/>
        <w:autoSpaceDN w:val="0"/>
        <w:adjustRightInd w:val="0"/>
        <w:spacing w:before="120" w:after="120"/>
        <w:jc w:val="both"/>
        <w:rPr>
          <w:rFonts w:ascii="Arial" w:hAnsi="Arial" w:cs="Arial"/>
        </w:rPr>
      </w:pPr>
      <w:r>
        <w:rPr>
          <w:rFonts w:ascii="Arial" w:hAnsi="Arial" w:cs="Arial"/>
        </w:rPr>
        <w:t xml:space="preserve">une expérience aéronautique pratique dans les domaines couverts par la formation dispensée et ont suivi un cours sur les techniques </w:t>
      </w:r>
      <w:r>
        <w:rPr>
          <w:rFonts w:ascii="Arial" w:eastAsia="ArialMT" w:hAnsi="Arial" w:cs="Arial"/>
        </w:rPr>
        <w:t xml:space="preserve">d’instruction ; </w:t>
      </w:r>
      <w:r>
        <w:rPr>
          <w:rFonts w:ascii="Arial" w:hAnsi="Arial" w:cs="Arial"/>
        </w:rPr>
        <w:t>ou</w:t>
      </w:r>
    </w:p>
    <w:p w14:paraId="6609B9FF" w14:textId="77777777" w:rsidR="00622579" w:rsidRDefault="00F57187">
      <w:pPr>
        <w:pStyle w:val="Paragraphedeliste"/>
        <w:numPr>
          <w:ilvl w:val="0"/>
          <w:numId w:val="28"/>
        </w:numPr>
        <w:autoSpaceDE w:val="0"/>
        <w:autoSpaceDN w:val="0"/>
        <w:adjustRightInd w:val="0"/>
        <w:spacing w:before="120" w:after="120"/>
        <w:jc w:val="both"/>
        <w:rPr>
          <w:rFonts w:ascii="Arial" w:hAnsi="Arial" w:cs="Arial"/>
        </w:rPr>
      </w:pPr>
      <w:r>
        <w:rPr>
          <w:rFonts w:ascii="Arial" w:hAnsi="Arial" w:cs="Arial"/>
        </w:rPr>
        <w:t>une expérience préalable dans l</w:t>
      </w:r>
      <w:r>
        <w:rPr>
          <w:rFonts w:ascii="Arial" w:eastAsia="ArialMT" w:hAnsi="Arial" w:cs="Arial"/>
        </w:rPr>
        <w:t xml:space="preserve">’instruction théorique, ainsi qu’une expérience théorique </w:t>
      </w:r>
      <w:r>
        <w:rPr>
          <w:rFonts w:ascii="Arial" w:hAnsi="Arial" w:cs="Arial"/>
        </w:rPr>
        <w:t>adéquate dans le domaine pour lequel ils dispensent une instruction théorique.</w:t>
      </w:r>
    </w:p>
    <w:p w14:paraId="1E314FE5" w14:textId="77777777" w:rsidR="00622579" w:rsidRDefault="00F57187">
      <w:pPr>
        <w:pStyle w:val="Paragraphedeliste"/>
        <w:numPr>
          <w:ilvl w:val="0"/>
          <w:numId w:val="26"/>
        </w:numPr>
        <w:autoSpaceDE w:val="0"/>
        <w:autoSpaceDN w:val="0"/>
        <w:adjustRightInd w:val="0"/>
        <w:spacing w:before="120" w:after="120"/>
        <w:jc w:val="both"/>
        <w:rPr>
          <w:rFonts w:ascii="Arial" w:eastAsia="ArialMT" w:hAnsi="Arial" w:cs="Arial"/>
        </w:rPr>
      </w:pPr>
      <w:r>
        <w:rPr>
          <w:rFonts w:ascii="Arial" w:eastAsia="ArialMT" w:hAnsi="Arial" w:cs="Arial"/>
        </w:rPr>
        <w:t xml:space="preserve">Les instructeurs de vol et les instructeurs sur simulateur d’entraînement de vol disposent des </w:t>
      </w:r>
      <w:r>
        <w:rPr>
          <w:rFonts w:ascii="Arial" w:hAnsi="Arial" w:cs="Arial"/>
        </w:rPr>
        <w:t>qualifications requises par la partie-</w:t>
      </w:r>
      <w:r>
        <w:rPr>
          <w:rFonts w:ascii="Arial" w:eastAsia="ArialMT" w:hAnsi="Arial" w:cs="Arial"/>
        </w:rPr>
        <w:t>FCL pour le type d’enseignement qu’ils dispensent.</w:t>
      </w:r>
    </w:p>
    <w:p w14:paraId="64D2B904"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ORA.ATO.120 - Archivage</w:t>
      </w:r>
    </w:p>
    <w:p w14:paraId="0310AA78" w14:textId="77777777" w:rsidR="00622579" w:rsidRDefault="00F57187">
      <w:pPr>
        <w:autoSpaceDE w:val="0"/>
        <w:autoSpaceDN w:val="0"/>
        <w:adjustRightInd w:val="0"/>
        <w:spacing w:before="120" w:after="120"/>
        <w:jc w:val="both"/>
        <w:rPr>
          <w:rFonts w:ascii="Arial" w:hAnsi="Arial" w:cs="Arial"/>
          <w:bCs/>
        </w:rPr>
      </w:pPr>
      <w:r>
        <w:rPr>
          <w:rFonts w:ascii="Arial" w:hAnsi="Arial" w:cs="Arial"/>
          <w:bCs/>
        </w:rPr>
        <w:t>Les dossiers suivants sont conservés tout au long du cours et pendant une période de trois ans après la fin de la formation :</w:t>
      </w:r>
    </w:p>
    <w:p w14:paraId="3168732B" w14:textId="77777777" w:rsidR="00622579" w:rsidRDefault="00F57187">
      <w:pPr>
        <w:pStyle w:val="Paragraphedeliste"/>
        <w:numPr>
          <w:ilvl w:val="0"/>
          <w:numId w:val="29"/>
        </w:numPr>
        <w:autoSpaceDE w:val="0"/>
        <w:autoSpaceDN w:val="0"/>
        <w:adjustRightInd w:val="0"/>
        <w:spacing w:before="120" w:after="120"/>
        <w:jc w:val="both"/>
        <w:rPr>
          <w:rFonts w:ascii="Arial" w:hAnsi="Arial" w:cs="Arial"/>
        </w:rPr>
      </w:pPr>
      <w:r>
        <w:rPr>
          <w:rFonts w:ascii="Arial" w:hAnsi="Arial" w:cs="Arial"/>
        </w:rPr>
        <w:t>les détails des formations au sol</w:t>
      </w:r>
      <w:r>
        <w:rPr>
          <w:rFonts w:ascii="Arial" w:eastAsia="ArialMT" w:hAnsi="Arial" w:cs="Arial"/>
        </w:rPr>
        <w:t xml:space="preserve">, en vol et sur simulateur d’entraînement de vol dispensées à </w:t>
      </w:r>
      <w:r>
        <w:rPr>
          <w:rFonts w:ascii="Arial" w:hAnsi="Arial" w:cs="Arial"/>
        </w:rPr>
        <w:t>chaque stagiaire ;</w:t>
      </w:r>
    </w:p>
    <w:p w14:paraId="0F170D98" w14:textId="77777777" w:rsidR="00622579" w:rsidRDefault="00F57187">
      <w:pPr>
        <w:pStyle w:val="Paragraphedeliste"/>
        <w:numPr>
          <w:ilvl w:val="0"/>
          <w:numId w:val="29"/>
        </w:numPr>
        <w:autoSpaceDE w:val="0"/>
        <w:autoSpaceDN w:val="0"/>
        <w:adjustRightInd w:val="0"/>
        <w:spacing w:before="120" w:after="120"/>
        <w:jc w:val="both"/>
        <w:rPr>
          <w:rFonts w:ascii="Arial" w:hAnsi="Arial" w:cs="Arial"/>
        </w:rPr>
      </w:pPr>
      <w:r>
        <w:rPr>
          <w:rFonts w:ascii="Arial" w:eastAsia="ArialMT" w:hAnsi="Arial" w:cs="Arial"/>
        </w:rPr>
        <w:t xml:space="preserve">les comptes rendus détaillés et réguliers d’avancement établis par les instructeurs et comportant </w:t>
      </w:r>
      <w:r>
        <w:rPr>
          <w:rFonts w:ascii="Arial" w:hAnsi="Arial" w:cs="Arial"/>
        </w:rPr>
        <w:t>des évaluations, ainsi que les contrôles réguliers en vol visant à estimer les progrès, ainsi que les examens au sol ; et</w:t>
      </w:r>
    </w:p>
    <w:p w14:paraId="027149F4" w14:textId="77777777" w:rsidR="00622579" w:rsidRDefault="00F57187">
      <w:pPr>
        <w:pStyle w:val="Paragraphedeliste"/>
        <w:numPr>
          <w:ilvl w:val="0"/>
          <w:numId w:val="29"/>
        </w:numPr>
        <w:autoSpaceDE w:val="0"/>
        <w:autoSpaceDN w:val="0"/>
        <w:adjustRightInd w:val="0"/>
        <w:spacing w:before="120" w:after="120"/>
        <w:jc w:val="both"/>
        <w:rPr>
          <w:rFonts w:ascii="Arial" w:eastAsia="ArialMT" w:hAnsi="Arial" w:cs="Arial"/>
        </w:rPr>
      </w:pPr>
      <w:r>
        <w:rPr>
          <w:rFonts w:ascii="Arial" w:hAnsi="Arial" w:cs="Arial"/>
        </w:rPr>
        <w:t xml:space="preserve">les informations relatives aux licences des stagiaires et à leurs qualifications et autorisations </w:t>
      </w:r>
      <w:r>
        <w:rPr>
          <w:rFonts w:ascii="Arial" w:eastAsia="ArialMT" w:hAnsi="Arial" w:cs="Arial"/>
        </w:rPr>
        <w:t>associées, notamment les dates d’expiration des certificats médicaux et des qualifications.</w:t>
      </w:r>
    </w:p>
    <w:p w14:paraId="4F2EBEED"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ORA.ATO.125 - Programme de formation</w:t>
      </w:r>
    </w:p>
    <w:p w14:paraId="4F5F6729" w14:textId="77777777" w:rsidR="00622579" w:rsidRDefault="00F57187">
      <w:pPr>
        <w:pStyle w:val="Paragraphedeliste"/>
        <w:numPr>
          <w:ilvl w:val="0"/>
          <w:numId w:val="30"/>
        </w:numPr>
        <w:autoSpaceDE w:val="0"/>
        <w:autoSpaceDN w:val="0"/>
        <w:adjustRightInd w:val="0"/>
        <w:spacing w:before="120" w:after="120"/>
        <w:jc w:val="both"/>
        <w:rPr>
          <w:rFonts w:ascii="Arial" w:hAnsi="Arial" w:cs="Arial"/>
        </w:rPr>
      </w:pPr>
      <w:r>
        <w:rPr>
          <w:rFonts w:ascii="Arial" w:hAnsi="Arial" w:cs="Arial"/>
        </w:rPr>
        <w:t>Un programme de formation est élaboré pour chaque type de cours proposé.</w:t>
      </w:r>
    </w:p>
    <w:p w14:paraId="1A05714E" w14:textId="77777777" w:rsidR="00622579" w:rsidRDefault="00F57187">
      <w:pPr>
        <w:pStyle w:val="Paragraphedeliste"/>
        <w:numPr>
          <w:ilvl w:val="0"/>
          <w:numId w:val="30"/>
        </w:numPr>
        <w:autoSpaceDE w:val="0"/>
        <w:autoSpaceDN w:val="0"/>
        <w:adjustRightInd w:val="0"/>
        <w:spacing w:before="120" w:after="120"/>
        <w:jc w:val="both"/>
        <w:rPr>
          <w:rFonts w:ascii="Arial" w:hAnsi="Arial" w:cs="Arial"/>
        </w:rPr>
      </w:pPr>
      <w:r>
        <w:rPr>
          <w:rFonts w:ascii="Arial" w:hAnsi="Arial" w:cs="Arial"/>
        </w:rPr>
        <w:t>Le programme de formation satisfait aux exigences de la partie-</w:t>
      </w:r>
      <w:r>
        <w:rPr>
          <w:rFonts w:ascii="Arial" w:eastAsia="ArialMT" w:hAnsi="Arial" w:cs="Arial"/>
        </w:rPr>
        <w:t xml:space="preserve">FCL et, dans le cas d’une </w:t>
      </w:r>
      <w:r>
        <w:rPr>
          <w:rFonts w:ascii="Arial" w:hAnsi="Arial" w:cs="Arial"/>
        </w:rPr>
        <w:t>formation aux essais en vol, aux exigences applicables du règlement N°XXXX/CEMAC/PC/DAJ (partie 21).</w:t>
      </w:r>
    </w:p>
    <w:p w14:paraId="5DD875E8" w14:textId="77777777" w:rsidR="00622579" w:rsidRDefault="00622579">
      <w:pPr>
        <w:autoSpaceDE w:val="0"/>
        <w:autoSpaceDN w:val="0"/>
        <w:adjustRightInd w:val="0"/>
        <w:spacing w:before="120" w:after="120" w:line="360" w:lineRule="auto"/>
        <w:jc w:val="both"/>
        <w:rPr>
          <w:rFonts w:ascii="Arial" w:eastAsia="Arial-BoldMT" w:hAnsi="Arial" w:cs="Arial"/>
          <w:b/>
          <w:bCs/>
          <w:sz w:val="24"/>
          <w:szCs w:val="24"/>
        </w:rPr>
      </w:pPr>
    </w:p>
    <w:p w14:paraId="54302470" w14:textId="77777777" w:rsidR="00622579" w:rsidRDefault="00F57187">
      <w:pPr>
        <w:autoSpaceDE w:val="0"/>
        <w:autoSpaceDN w:val="0"/>
        <w:adjustRightInd w:val="0"/>
        <w:spacing w:before="120" w:after="120" w:line="360" w:lineRule="auto"/>
        <w:jc w:val="both"/>
        <w:rPr>
          <w:rFonts w:ascii="Arial" w:eastAsia="Arial-BoldMT" w:hAnsi="Arial" w:cs="Arial"/>
          <w:b/>
          <w:bCs/>
          <w:sz w:val="24"/>
          <w:szCs w:val="24"/>
        </w:rPr>
      </w:pPr>
      <w:r>
        <w:rPr>
          <w:rFonts w:ascii="Arial" w:eastAsia="Arial-BoldMT" w:hAnsi="Arial" w:cs="Arial"/>
          <w:b/>
          <w:bCs/>
          <w:sz w:val="24"/>
          <w:szCs w:val="24"/>
        </w:rPr>
        <w:lastRenderedPageBreak/>
        <w:t>ORA.ATO.130 - Manuel de formation et manuel d’exploitation</w:t>
      </w:r>
    </w:p>
    <w:p w14:paraId="55F2D0C0" w14:textId="77777777" w:rsidR="00622579" w:rsidRDefault="00F57187">
      <w:pPr>
        <w:pStyle w:val="Paragraphedeliste"/>
        <w:numPr>
          <w:ilvl w:val="0"/>
          <w:numId w:val="31"/>
        </w:numPr>
        <w:autoSpaceDE w:val="0"/>
        <w:autoSpaceDN w:val="0"/>
        <w:adjustRightInd w:val="0"/>
        <w:spacing w:before="120" w:after="120"/>
        <w:jc w:val="both"/>
        <w:rPr>
          <w:rFonts w:ascii="Arial" w:eastAsia="ArialMT" w:hAnsi="Arial" w:cs="Arial"/>
        </w:rPr>
      </w:pPr>
      <w:r>
        <w:rPr>
          <w:rFonts w:ascii="Arial" w:eastAsia="ArialMT" w:hAnsi="Arial" w:cs="Arial"/>
        </w:rPr>
        <w:t>L’ATO établit et maintient un manuel de formation et un manuel d’exploitation contenant les informations et instructions permettant aux membres du personnel de s’acquitter de leurs tâch</w:t>
      </w:r>
      <w:r>
        <w:rPr>
          <w:rFonts w:ascii="Arial" w:hAnsi="Arial" w:cs="Arial"/>
        </w:rPr>
        <w:t xml:space="preserve">es et </w:t>
      </w:r>
      <w:r>
        <w:rPr>
          <w:rFonts w:ascii="Arial" w:eastAsia="ArialMT" w:hAnsi="Arial" w:cs="Arial"/>
        </w:rPr>
        <w:t>d’orienter les stagiaires dans la manière de satisfaire aux exigences du cours.</w:t>
      </w:r>
    </w:p>
    <w:p w14:paraId="5F3F3D73" w14:textId="77777777" w:rsidR="00622579" w:rsidRDefault="00F57187">
      <w:pPr>
        <w:pStyle w:val="Paragraphedeliste"/>
        <w:numPr>
          <w:ilvl w:val="0"/>
          <w:numId w:val="31"/>
        </w:numPr>
        <w:autoSpaceDE w:val="0"/>
        <w:autoSpaceDN w:val="0"/>
        <w:adjustRightInd w:val="0"/>
        <w:spacing w:before="120" w:after="120"/>
        <w:jc w:val="both"/>
        <w:rPr>
          <w:rFonts w:ascii="Arial" w:eastAsia="ArialMT" w:hAnsi="Arial" w:cs="Arial"/>
        </w:rPr>
      </w:pPr>
      <w:r>
        <w:rPr>
          <w:rFonts w:ascii="Arial" w:eastAsia="ArialMT" w:hAnsi="Arial" w:cs="Arial"/>
        </w:rPr>
        <w:t>L’ATO met à la disposition du personnel, et lorsque c’est approprié, aux étudiants, les informations contenues dans le manuel de formation, le manuel d’exploitation e</w:t>
      </w:r>
      <w:r>
        <w:rPr>
          <w:rFonts w:ascii="Arial" w:hAnsi="Arial" w:cs="Arial"/>
        </w:rPr>
        <w:t xml:space="preserve">t la documentation relative à </w:t>
      </w:r>
      <w:r>
        <w:rPr>
          <w:rFonts w:ascii="Arial" w:eastAsia="ArialMT" w:hAnsi="Arial" w:cs="Arial"/>
        </w:rPr>
        <w:t>l’agrément de l’ATO.</w:t>
      </w:r>
    </w:p>
    <w:p w14:paraId="18254D9B" w14:textId="77777777" w:rsidR="00622579" w:rsidRDefault="00F57187">
      <w:pPr>
        <w:pStyle w:val="Paragraphedeliste"/>
        <w:numPr>
          <w:ilvl w:val="0"/>
          <w:numId w:val="31"/>
        </w:numPr>
        <w:autoSpaceDE w:val="0"/>
        <w:autoSpaceDN w:val="0"/>
        <w:adjustRightInd w:val="0"/>
        <w:spacing w:before="120" w:after="120"/>
        <w:jc w:val="both"/>
        <w:rPr>
          <w:rFonts w:ascii="Arial" w:hAnsi="Arial" w:cs="Arial"/>
        </w:rPr>
      </w:pPr>
      <w:r>
        <w:rPr>
          <w:rFonts w:ascii="Arial" w:eastAsia="ArialMT" w:hAnsi="Arial" w:cs="Arial"/>
        </w:rPr>
        <w:t xml:space="preserve">Dans le cas d’ATO qui proposent une formation aux essais en vol, le manuel d’exploitation est conforme aux exigences relatives au manuel d’exploitation d’essais en vol, comme établi dans </w:t>
      </w:r>
      <w:r>
        <w:rPr>
          <w:rFonts w:ascii="Arial" w:hAnsi="Arial" w:cs="Arial"/>
        </w:rPr>
        <w:t>le règlement N°XXXX/CEMAC/PC/DAJ (partie 21).</w:t>
      </w:r>
    </w:p>
    <w:p w14:paraId="6A1EEB34" w14:textId="77777777" w:rsidR="00622579" w:rsidRDefault="00F57187">
      <w:pPr>
        <w:pStyle w:val="Paragraphedeliste"/>
        <w:numPr>
          <w:ilvl w:val="0"/>
          <w:numId w:val="31"/>
        </w:numPr>
        <w:autoSpaceDE w:val="0"/>
        <w:autoSpaceDN w:val="0"/>
        <w:adjustRightInd w:val="0"/>
        <w:spacing w:before="120" w:after="120"/>
        <w:jc w:val="both"/>
        <w:rPr>
          <w:rFonts w:ascii="Arial" w:hAnsi="Arial" w:cs="Arial"/>
        </w:rPr>
      </w:pPr>
      <w:r>
        <w:rPr>
          <w:rFonts w:ascii="Arial" w:eastAsia="ArialMT" w:hAnsi="Arial" w:cs="Arial"/>
        </w:rPr>
        <w:t xml:space="preserve">Le manuel d’exploitation établit les plans de limitation du temps de vol applicables </w:t>
      </w:r>
      <w:r>
        <w:rPr>
          <w:rFonts w:ascii="Arial" w:hAnsi="Arial" w:cs="Arial"/>
        </w:rPr>
        <w:t>aux instructeurs de vol, notam</w:t>
      </w:r>
      <w:r>
        <w:rPr>
          <w:rFonts w:ascii="Arial" w:eastAsia="ArialMT" w:hAnsi="Arial" w:cs="Arial"/>
        </w:rPr>
        <w:t>ment le nombre maximal d’heures de vol, le nombre maximal d’heures de vol en service et le temps minimal de repos entre les activités d’i</w:t>
      </w:r>
      <w:r>
        <w:rPr>
          <w:rFonts w:ascii="Arial" w:hAnsi="Arial" w:cs="Arial"/>
        </w:rPr>
        <w:t>nstruction conformément à la partie-ORO.</w:t>
      </w:r>
    </w:p>
    <w:p w14:paraId="3F321710" w14:textId="77777777" w:rsidR="00622579" w:rsidRDefault="00F57187">
      <w:pPr>
        <w:autoSpaceDE w:val="0"/>
        <w:autoSpaceDN w:val="0"/>
        <w:adjustRightInd w:val="0"/>
        <w:spacing w:before="120" w:after="120" w:line="360" w:lineRule="auto"/>
        <w:jc w:val="both"/>
        <w:rPr>
          <w:rFonts w:ascii="Arial" w:eastAsia="Arial-BoldMT" w:hAnsi="Arial" w:cs="Arial"/>
          <w:b/>
          <w:bCs/>
          <w:sz w:val="24"/>
          <w:szCs w:val="24"/>
        </w:rPr>
      </w:pPr>
      <w:r>
        <w:rPr>
          <w:rFonts w:ascii="Arial" w:eastAsia="Arial-BoldMT" w:hAnsi="Arial" w:cs="Arial"/>
          <w:b/>
          <w:bCs/>
          <w:sz w:val="24"/>
          <w:szCs w:val="24"/>
        </w:rPr>
        <w:t>ORA.ATO.135 - Aéronefs d’entraînement et FSTD</w:t>
      </w:r>
    </w:p>
    <w:p w14:paraId="7FAB8D3C" w14:textId="77777777" w:rsidR="00622579" w:rsidRDefault="00F57187">
      <w:pPr>
        <w:pStyle w:val="Paragraphedeliste"/>
        <w:numPr>
          <w:ilvl w:val="0"/>
          <w:numId w:val="32"/>
        </w:numPr>
        <w:autoSpaceDE w:val="0"/>
        <w:autoSpaceDN w:val="0"/>
        <w:adjustRightInd w:val="0"/>
        <w:spacing w:before="120" w:after="120"/>
        <w:jc w:val="both"/>
        <w:rPr>
          <w:rFonts w:ascii="Arial" w:eastAsia="ArialMT" w:hAnsi="Arial" w:cs="Arial"/>
        </w:rPr>
      </w:pPr>
      <w:r>
        <w:rPr>
          <w:rFonts w:ascii="Arial" w:hAnsi="Arial" w:cs="Arial"/>
        </w:rPr>
        <w:t>L’ATO utilise une flotte appropriée d’aéronefs d’entraînement ou de FSTD correctement équipés pour les cours de formation dispensés. La flotte d’aéronefs se compose d’aéronefs qui satisfont à toutes les exigences définies dans le règlement N°XXXX/20-CC-ASSA-AC-CM-XX</w:t>
      </w:r>
      <w:r>
        <w:rPr>
          <w:rFonts w:ascii="Arial" w:hAnsi="Arial" w:cs="Arial"/>
          <w:shd w:val="clear" w:color="auto" w:fill="FFFFFF" w:themeFill="background1"/>
        </w:rPr>
        <w:t xml:space="preserve"> </w:t>
      </w:r>
      <w:r>
        <w:rPr>
          <w:rFonts w:ascii="Arial" w:hAnsi="Arial" w:cs="Arial"/>
        </w:rPr>
        <w:t>-CC-CEMAC-AC-CM-XX</w:t>
      </w:r>
      <w:r>
        <w:rPr>
          <w:rFonts w:ascii="Arial" w:hAnsi="Arial" w:cs="Arial"/>
          <w:shd w:val="clear" w:color="auto" w:fill="FFFFFF" w:themeFill="background1"/>
        </w:rPr>
        <w:t xml:space="preserve"> (CEMAC) 2022/XXX </w:t>
      </w:r>
      <w:r>
        <w:rPr>
          <w:rFonts w:ascii="Arial" w:hAnsi="Arial" w:cs="Arial"/>
        </w:rPr>
        <w:t>Les aéronefs relevant des points a), b), c) ou d) de l’annexe I du règlement (UE) 2018/1139 peuvent être utilisés pour la formation si toutes les conditions suivantes sont remplies:</w:t>
      </w:r>
    </w:p>
    <w:p w14:paraId="7356417D" w14:textId="77777777" w:rsidR="00622579" w:rsidRDefault="00F57187">
      <w:pPr>
        <w:pStyle w:val="Paragraphedeliste"/>
        <w:autoSpaceDE w:val="0"/>
        <w:autoSpaceDN w:val="0"/>
        <w:adjustRightInd w:val="0"/>
        <w:spacing w:before="120" w:after="120"/>
        <w:ind w:left="851" w:hanging="425"/>
        <w:jc w:val="both"/>
        <w:rPr>
          <w:rFonts w:ascii="Arial" w:hAnsi="Arial" w:cs="Arial"/>
        </w:rPr>
      </w:pPr>
      <w:r>
        <w:rPr>
          <w:rFonts w:ascii="Arial" w:eastAsia="ArialMT" w:hAnsi="Arial" w:cs="Arial"/>
        </w:rPr>
        <w:t xml:space="preserve">(1)  </w:t>
      </w:r>
      <w:r>
        <w:rPr>
          <w:rFonts w:ascii="Arial" w:hAnsi="Arial" w:cs="Arial"/>
        </w:rPr>
        <w:t>au cours d’un processus d’évaluation, l’autorité compétente a confirmé un niveau de sécurité comparable à celui défini par toutes les exigences essentielles énoncées à l’annexe II du règlement N°XXXX/20-CCCEMAC-AC-CM-XX (CEMAC) 2022/XXX;</w:t>
      </w:r>
    </w:p>
    <w:p w14:paraId="4F1B3AA4" w14:textId="77777777" w:rsidR="00622579" w:rsidRDefault="00F57187">
      <w:pPr>
        <w:pStyle w:val="Paragraphedeliste"/>
        <w:autoSpaceDE w:val="0"/>
        <w:autoSpaceDN w:val="0"/>
        <w:adjustRightInd w:val="0"/>
        <w:spacing w:before="120" w:after="120"/>
        <w:ind w:left="851" w:hanging="425"/>
        <w:jc w:val="both"/>
        <w:rPr>
          <w:rFonts w:ascii="Arial" w:eastAsia="ArialMT" w:hAnsi="Arial" w:cs="Arial"/>
        </w:rPr>
      </w:pPr>
      <w:r>
        <w:rPr>
          <w:rFonts w:ascii="Arial" w:eastAsia="ArialMT" w:hAnsi="Arial" w:cs="Arial"/>
        </w:rPr>
        <w:t xml:space="preserve">(2)  </w:t>
      </w:r>
      <w:r>
        <w:rPr>
          <w:rFonts w:ascii="Arial" w:hAnsi="Arial" w:cs="Arial"/>
        </w:rPr>
        <w:t>l’autorité compétente a autorisé l’utilisation des aéronefs à des fins de formation dans l’ATO.</w:t>
      </w:r>
    </w:p>
    <w:p w14:paraId="62A58483" w14:textId="77777777" w:rsidR="00622579" w:rsidRDefault="00F57187">
      <w:pPr>
        <w:pStyle w:val="Paragraphedeliste"/>
        <w:numPr>
          <w:ilvl w:val="0"/>
          <w:numId w:val="32"/>
        </w:numPr>
        <w:autoSpaceDE w:val="0"/>
        <w:autoSpaceDN w:val="0"/>
        <w:adjustRightInd w:val="0"/>
        <w:spacing w:before="120" w:after="120"/>
        <w:jc w:val="both"/>
        <w:rPr>
          <w:rFonts w:ascii="Arial" w:eastAsia="ArialMT" w:hAnsi="Arial" w:cs="Arial"/>
        </w:rPr>
      </w:pPr>
      <w:r>
        <w:rPr>
          <w:rFonts w:ascii="Arial" w:eastAsia="ArialMT" w:hAnsi="Arial" w:cs="Arial"/>
        </w:rPr>
        <w:t>L’ATO ne dispense la formation dans un FSTD que lorsqu’il a démontré à l’autorité compétente :</w:t>
      </w:r>
    </w:p>
    <w:p w14:paraId="02D974C1" w14:textId="77777777" w:rsidR="00622579" w:rsidRDefault="00F57187">
      <w:pPr>
        <w:pStyle w:val="Paragraphedeliste"/>
        <w:numPr>
          <w:ilvl w:val="0"/>
          <w:numId w:val="33"/>
        </w:numPr>
        <w:autoSpaceDE w:val="0"/>
        <w:autoSpaceDN w:val="0"/>
        <w:adjustRightInd w:val="0"/>
        <w:spacing w:before="120" w:after="120"/>
        <w:jc w:val="both"/>
        <w:rPr>
          <w:rFonts w:ascii="Arial" w:eastAsia="ArialMT" w:hAnsi="Arial" w:cs="Arial"/>
        </w:rPr>
      </w:pPr>
      <w:r>
        <w:rPr>
          <w:rFonts w:ascii="Arial" w:eastAsia="ArialMT" w:hAnsi="Arial" w:cs="Arial"/>
        </w:rPr>
        <w:t>l’adéquation entre les spécifications du FSTD et le programme de formation correspondant ;</w:t>
      </w:r>
    </w:p>
    <w:p w14:paraId="6B60B773" w14:textId="77777777" w:rsidR="00622579" w:rsidRDefault="00F57187">
      <w:pPr>
        <w:pStyle w:val="Paragraphedeliste"/>
        <w:numPr>
          <w:ilvl w:val="0"/>
          <w:numId w:val="33"/>
        </w:numPr>
        <w:autoSpaceDE w:val="0"/>
        <w:autoSpaceDN w:val="0"/>
        <w:adjustRightInd w:val="0"/>
        <w:spacing w:before="120" w:after="120"/>
        <w:jc w:val="both"/>
        <w:rPr>
          <w:rFonts w:ascii="Arial" w:eastAsia="ArialMT" w:hAnsi="Arial" w:cs="Arial"/>
        </w:rPr>
      </w:pPr>
      <w:r>
        <w:rPr>
          <w:rFonts w:ascii="Arial" w:eastAsia="ArialMT" w:hAnsi="Arial" w:cs="Arial"/>
        </w:rPr>
        <w:t>que les FSTD utilisés satisfont aux exigences applicables de la partie-FCL ;</w:t>
      </w:r>
    </w:p>
    <w:p w14:paraId="786A9E7A" w14:textId="77777777" w:rsidR="00622579" w:rsidRDefault="00F57187">
      <w:pPr>
        <w:pStyle w:val="Paragraphedeliste"/>
        <w:numPr>
          <w:ilvl w:val="0"/>
          <w:numId w:val="33"/>
        </w:numPr>
        <w:autoSpaceDE w:val="0"/>
        <w:autoSpaceDN w:val="0"/>
        <w:adjustRightInd w:val="0"/>
        <w:spacing w:before="120" w:after="120"/>
        <w:jc w:val="both"/>
        <w:rPr>
          <w:rFonts w:ascii="Arial" w:eastAsia="ArialMT" w:hAnsi="Arial" w:cs="Arial"/>
        </w:rPr>
      </w:pPr>
      <w:r>
        <w:rPr>
          <w:rFonts w:ascii="Arial" w:eastAsia="ArialMT" w:hAnsi="Arial" w:cs="Arial"/>
        </w:rPr>
        <w:t>dans le cas de simulateurs de vol (FFS), que le FFS représente correctement le type correspondant d’aéronefs ; et</w:t>
      </w:r>
    </w:p>
    <w:p w14:paraId="2D4EAE39" w14:textId="77777777" w:rsidR="00622579" w:rsidRDefault="00F57187">
      <w:pPr>
        <w:pStyle w:val="Paragraphedeliste"/>
        <w:numPr>
          <w:ilvl w:val="0"/>
          <w:numId w:val="33"/>
        </w:numPr>
        <w:autoSpaceDE w:val="0"/>
        <w:autoSpaceDN w:val="0"/>
        <w:adjustRightInd w:val="0"/>
        <w:spacing w:before="120" w:after="120"/>
        <w:jc w:val="both"/>
        <w:rPr>
          <w:rFonts w:ascii="Arial" w:eastAsia="ArialMT" w:hAnsi="Arial" w:cs="Arial"/>
        </w:rPr>
      </w:pPr>
      <w:r>
        <w:rPr>
          <w:rFonts w:ascii="Arial" w:eastAsia="ArialMT" w:hAnsi="Arial" w:cs="Arial"/>
        </w:rPr>
        <w:t>qu’il a établi un système permettant de surveiller correctement les modifications apportées au FSTD et de garantir que ces modifications n’ont aucun impact sur l’adéquation du programme de formation.</w:t>
      </w:r>
    </w:p>
    <w:p w14:paraId="3E7E9CF2" w14:textId="77777777" w:rsidR="00622579" w:rsidRDefault="00F57187">
      <w:pPr>
        <w:pStyle w:val="Paragraphedeliste"/>
        <w:numPr>
          <w:ilvl w:val="0"/>
          <w:numId w:val="32"/>
        </w:numPr>
        <w:autoSpaceDE w:val="0"/>
        <w:autoSpaceDN w:val="0"/>
        <w:adjustRightInd w:val="0"/>
        <w:spacing w:before="120" w:after="120"/>
        <w:jc w:val="both"/>
        <w:rPr>
          <w:rFonts w:ascii="Arial" w:eastAsia="ArialMT" w:hAnsi="Arial" w:cs="Arial"/>
        </w:rPr>
      </w:pPr>
      <w:r>
        <w:rPr>
          <w:rFonts w:ascii="Arial" w:eastAsia="ArialMT" w:hAnsi="Arial" w:cs="Arial"/>
        </w:rPr>
        <w:t xml:space="preserve">Si l’aéronef utilisé pour l’examen pratique est d’un type différent de celui représenté par le FFS utilisé pour l’entraînement au vol à vue, le crédit maximal est limité à celui attribué pour </w:t>
      </w:r>
      <w:r>
        <w:rPr>
          <w:rFonts w:ascii="Arial" w:eastAsia="ArialMT" w:hAnsi="Arial" w:cs="Arial"/>
        </w:rPr>
        <w:lastRenderedPageBreak/>
        <w:t>un système d’entraînement aux procédures de vol et de navigation de type II (FNPT II) pour avion et FNPT II/III pour hélicoptère dans le programme de formation en vol correspondant.</w:t>
      </w:r>
    </w:p>
    <w:p w14:paraId="1A57BA65" w14:textId="77777777" w:rsidR="00622579" w:rsidRDefault="00F57187">
      <w:pPr>
        <w:pStyle w:val="Paragraphedeliste"/>
        <w:numPr>
          <w:ilvl w:val="0"/>
          <w:numId w:val="32"/>
        </w:numPr>
        <w:autoSpaceDE w:val="0"/>
        <w:autoSpaceDN w:val="0"/>
        <w:adjustRightInd w:val="0"/>
        <w:spacing w:before="120" w:after="120"/>
        <w:jc w:val="both"/>
        <w:rPr>
          <w:rFonts w:ascii="Arial" w:eastAsia="ArialMT" w:hAnsi="Arial" w:cs="Arial"/>
        </w:rPr>
      </w:pPr>
      <w:r>
        <w:rPr>
          <w:rFonts w:ascii="Arial" w:eastAsia="ArialMT" w:hAnsi="Arial" w:cs="Arial"/>
        </w:rPr>
        <w:t>Un aéronef utilisé pour une formation aux essais en vol est équipé des instruments d’essais en vol adéquats, conformément à l’objectif poursuivi par la formation.</w:t>
      </w:r>
    </w:p>
    <w:p w14:paraId="32967D4C" w14:textId="77777777" w:rsidR="00622579" w:rsidRDefault="00F57187">
      <w:pPr>
        <w:autoSpaceDE w:val="0"/>
        <w:autoSpaceDN w:val="0"/>
        <w:adjustRightInd w:val="0"/>
        <w:spacing w:before="120" w:after="120" w:line="360" w:lineRule="auto"/>
        <w:jc w:val="both"/>
        <w:rPr>
          <w:rFonts w:ascii="Arial" w:eastAsia="Arial-BoldMT" w:hAnsi="Arial" w:cs="Arial"/>
          <w:b/>
          <w:bCs/>
          <w:sz w:val="24"/>
          <w:szCs w:val="24"/>
        </w:rPr>
      </w:pPr>
      <w:r>
        <w:rPr>
          <w:rFonts w:ascii="Arial" w:eastAsia="Arial-BoldMT" w:hAnsi="Arial" w:cs="Arial"/>
          <w:b/>
          <w:bCs/>
          <w:sz w:val="24"/>
          <w:szCs w:val="24"/>
        </w:rPr>
        <w:t>ORA.ATO.140 - Aérodromes et sites d’exploitation</w:t>
      </w:r>
    </w:p>
    <w:p w14:paraId="5251A6D2" w14:textId="77777777" w:rsidR="00622579" w:rsidRDefault="00F57187">
      <w:pPr>
        <w:autoSpaceDE w:val="0"/>
        <w:autoSpaceDN w:val="0"/>
        <w:adjustRightInd w:val="0"/>
        <w:spacing w:before="120" w:after="120"/>
        <w:jc w:val="both"/>
        <w:rPr>
          <w:rFonts w:ascii="Arial" w:eastAsia="ArialMT" w:hAnsi="Arial" w:cs="Arial"/>
        </w:rPr>
      </w:pPr>
      <w:r>
        <w:rPr>
          <w:rFonts w:ascii="Arial" w:eastAsia="ArialMT" w:hAnsi="Arial" w:cs="Arial"/>
        </w:rPr>
        <w:t>Lorsqu’il dispense une formation en vol sur un aéronef, l’ATO le fait au départ d’aérodromes ou de sites d’exploitation qui disposent des installations adéquates et des caractéristiques permettant la formation aux manœuvres pertinentes, compte tenu de la formation dispensée, ainsi que de la catégorie et du type d’aéronef utilisé.</w:t>
      </w:r>
    </w:p>
    <w:p w14:paraId="2179BACE" w14:textId="77777777" w:rsidR="00622579" w:rsidRDefault="00F57187">
      <w:pPr>
        <w:autoSpaceDE w:val="0"/>
        <w:autoSpaceDN w:val="0"/>
        <w:adjustRightInd w:val="0"/>
        <w:spacing w:before="120" w:after="120" w:line="360" w:lineRule="auto"/>
        <w:jc w:val="both"/>
        <w:rPr>
          <w:rFonts w:ascii="Arial" w:eastAsia="ArialMT" w:hAnsi="Arial" w:cs="Arial"/>
          <w:b/>
          <w:bCs/>
          <w:sz w:val="24"/>
          <w:szCs w:val="24"/>
        </w:rPr>
      </w:pPr>
      <w:r>
        <w:rPr>
          <w:rFonts w:ascii="Arial" w:eastAsia="ArialMT" w:hAnsi="Arial" w:cs="Arial"/>
          <w:b/>
          <w:bCs/>
          <w:sz w:val="24"/>
          <w:szCs w:val="24"/>
        </w:rPr>
        <w:t>ORA.ATO.145 - Prérequis pour la formation</w:t>
      </w:r>
    </w:p>
    <w:p w14:paraId="5600359E" w14:textId="77777777" w:rsidR="00622579" w:rsidRDefault="00F57187">
      <w:pPr>
        <w:pStyle w:val="Paragraphedeliste"/>
        <w:numPr>
          <w:ilvl w:val="0"/>
          <w:numId w:val="34"/>
        </w:numPr>
        <w:autoSpaceDE w:val="0"/>
        <w:autoSpaceDN w:val="0"/>
        <w:adjustRightInd w:val="0"/>
        <w:spacing w:before="120" w:after="120"/>
        <w:jc w:val="both"/>
        <w:rPr>
          <w:rFonts w:ascii="Arial" w:eastAsia="ArialMT" w:hAnsi="Arial" w:cs="Arial"/>
        </w:rPr>
      </w:pPr>
      <w:r>
        <w:rPr>
          <w:rFonts w:ascii="Arial" w:eastAsia="ArialMT" w:hAnsi="Arial" w:cs="Arial"/>
        </w:rPr>
        <w:t xml:space="preserve">L’ATO veille à ce que les stagiaires satisfassent à tous les prérequis pour la formation établis dans la partie-Med, la partie-FCL et, le cas échéant, à ceux définis dans les données établies conformément </w:t>
      </w:r>
      <w:r>
        <w:rPr>
          <w:rFonts w:ascii="Arial" w:hAnsi="Arial" w:cs="Arial"/>
        </w:rPr>
        <w:t>au règlement N°XXXX/CEMAC/</w:t>
      </w:r>
      <w:r>
        <w:rPr>
          <w:rFonts w:ascii="Arial" w:eastAsia="ArialMT" w:hAnsi="Arial" w:cs="Arial"/>
        </w:rPr>
        <w:t>.</w:t>
      </w:r>
    </w:p>
    <w:p w14:paraId="6115E4DC" w14:textId="77777777" w:rsidR="00622579" w:rsidRDefault="00F57187">
      <w:pPr>
        <w:pStyle w:val="Paragraphedeliste"/>
        <w:numPr>
          <w:ilvl w:val="0"/>
          <w:numId w:val="34"/>
        </w:numPr>
        <w:autoSpaceDE w:val="0"/>
        <w:autoSpaceDN w:val="0"/>
        <w:adjustRightInd w:val="0"/>
        <w:spacing w:before="120" w:after="120"/>
        <w:jc w:val="both"/>
        <w:rPr>
          <w:rFonts w:ascii="Arial" w:eastAsia="ArialMT" w:hAnsi="Arial" w:cs="Arial"/>
        </w:rPr>
      </w:pPr>
      <w:r>
        <w:rPr>
          <w:rFonts w:ascii="Arial" w:eastAsia="ArialMT" w:hAnsi="Arial" w:cs="Arial"/>
        </w:rPr>
        <w:t xml:space="preserve">Dans le cas d’ATO fournissant une formation aux essais en vol, les étudiants répondent à toutes les conditions préalables relatives à la formation, établies </w:t>
      </w:r>
      <w:r>
        <w:rPr>
          <w:rFonts w:ascii="Arial" w:hAnsi="Arial" w:cs="Arial"/>
        </w:rPr>
        <w:t>au règlement N°XXXX/CEMAC/PC/DAJ 7</w:t>
      </w:r>
    </w:p>
    <w:p w14:paraId="1FF9AC6F" w14:textId="77777777" w:rsidR="00622579" w:rsidRDefault="00F57187">
      <w:pPr>
        <w:autoSpaceDE w:val="0"/>
        <w:autoSpaceDN w:val="0"/>
        <w:adjustRightInd w:val="0"/>
        <w:spacing w:before="120" w:after="120"/>
        <w:jc w:val="both"/>
        <w:rPr>
          <w:rFonts w:ascii="Arial" w:eastAsia="ArialMT" w:hAnsi="Arial" w:cs="Arial"/>
          <w:b/>
          <w:bCs/>
          <w:sz w:val="24"/>
          <w:szCs w:val="24"/>
        </w:rPr>
      </w:pPr>
      <w:r>
        <w:rPr>
          <w:rFonts w:ascii="Arial" w:eastAsia="ArialMT" w:hAnsi="Arial" w:cs="Arial"/>
          <w:b/>
          <w:bCs/>
          <w:sz w:val="24"/>
          <w:szCs w:val="24"/>
        </w:rPr>
        <w:t>ORA.ATO.150 - Formation dans des pays tiers</w:t>
      </w:r>
    </w:p>
    <w:p w14:paraId="4858D000" w14:textId="77777777" w:rsidR="00622579" w:rsidRDefault="00F57187">
      <w:pPr>
        <w:autoSpaceDE w:val="0"/>
        <w:autoSpaceDN w:val="0"/>
        <w:adjustRightInd w:val="0"/>
        <w:spacing w:before="120" w:after="120"/>
        <w:jc w:val="both"/>
        <w:rPr>
          <w:rFonts w:ascii="Arial" w:eastAsia="ArialMT" w:hAnsi="Arial" w:cs="Arial"/>
        </w:rPr>
      </w:pPr>
      <w:r>
        <w:rPr>
          <w:rFonts w:ascii="Arial" w:eastAsia="ArialMT" w:hAnsi="Arial" w:cs="Arial"/>
        </w:rPr>
        <w:t>Lorsque l’ATO est agréé pour fournir une formation en vue de l’obtention d’une qualification de vol aux instruments (IR) dans des pays tiers :</w:t>
      </w:r>
    </w:p>
    <w:p w14:paraId="12307A40" w14:textId="77777777" w:rsidR="00622579" w:rsidRDefault="00F57187">
      <w:pPr>
        <w:pStyle w:val="Paragraphedeliste"/>
        <w:numPr>
          <w:ilvl w:val="0"/>
          <w:numId w:val="35"/>
        </w:numPr>
        <w:autoSpaceDE w:val="0"/>
        <w:autoSpaceDN w:val="0"/>
        <w:adjustRightInd w:val="0"/>
        <w:spacing w:before="120" w:after="120"/>
        <w:jc w:val="both"/>
        <w:rPr>
          <w:rFonts w:ascii="Arial" w:eastAsia="ArialMT" w:hAnsi="Arial" w:cs="Arial"/>
        </w:rPr>
      </w:pPr>
      <w:r>
        <w:rPr>
          <w:rFonts w:ascii="Arial" w:eastAsia="ArialMT" w:hAnsi="Arial" w:cs="Arial"/>
        </w:rPr>
        <w:t>le programme de formation inclut un vol d’acclimatation dans l’un des États membres avant de passer l’examen pratique IR ; et</w:t>
      </w:r>
    </w:p>
    <w:p w14:paraId="68CEB274" w14:textId="77777777" w:rsidR="00622579" w:rsidRDefault="00F57187">
      <w:pPr>
        <w:pStyle w:val="Paragraphedeliste"/>
        <w:numPr>
          <w:ilvl w:val="0"/>
          <w:numId w:val="35"/>
        </w:numPr>
        <w:autoSpaceDE w:val="0"/>
        <w:autoSpaceDN w:val="0"/>
        <w:adjustRightInd w:val="0"/>
        <w:spacing w:before="120" w:after="120"/>
        <w:jc w:val="both"/>
        <w:rPr>
          <w:rFonts w:ascii="Arial" w:eastAsia="ArialMT" w:hAnsi="Arial" w:cs="Arial"/>
        </w:rPr>
      </w:pPr>
      <w:r>
        <w:rPr>
          <w:rFonts w:ascii="Arial" w:eastAsia="ArialMT" w:hAnsi="Arial" w:cs="Arial"/>
        </w:rPr>
        <w:t>l’examen pratique IR est passé dans l’un des États membres.</w:t>
      </w:r>
    </w:p>
    <w:p w14:paraId="5CA0F7BC"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 xml:space="preserve">SECTION II - Exigences additionnelles applicables aux ATO qui dispensent une formation </w:t>
      </w:r>
      <w:r>
        <w:rPr>
          <w:rFonts w:ascii="Arial" w:eastAsia="Arial-BoldMT" w:hAnsi="Arial" w:cs="Arial"/>
          <w:b/>
          <w:bCs/>
          <w:sz w:val="28"/>
          <w:szCs w:val="28"/>
        </w:rPr>
        <w:t xml:space="preserve">pour l’obtention d’une CPL, MPL et </w:t>
      </w:r>
      <w:r>
        <w:rPr>
          <w:rFonts w:ascii="Arial" w:hAnsi="Arial" w:cs="Arial"/>
          <w:b/>
          <w:bCs/>
          <w:sz w:val="28"/>
          <w:szCs w:val="28"/>
        </w:rPr>
        <w:t>ATPL, et de leurs qualifications et autorisations associées</w:t>
      </w:r>
    </w:p>
    <w:p w14:paraId="264CE135"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ORA.ATO.210 - Exigences en termes de personnel</w:t>
      </w:r>
    </w:p>
    <w:p w14:paraId="6E687608" w14:textId="77777777" w:rsidR="00622579" w:rsidRDefault="00F57187">
      <w:pPr>
        <w:pStyle w:val="Paragraphedeliste"/>
        <w:numPr>
          <w:ilvl w:val="0"/>
          <w:numId w:val="36"/>
        </w:numPr>
        <w:autoSpaceDE w:val="0"/>
        <w:autoSpaceDN w:val="0"/>
        <w:adjustRightInd w:val="0"/>
        <w:spacing w:before="120" w:after="120"/>
        <w:jc w:val="both"/>
        <w:rPr>
          <w:rFonts w:ascii="Arial" w:hAnsi="Arial" w:cs="Arial"/>
        </w:rPr>
      </w:pPr>
      <w:r>
        <w:rPr>
          <w:rFonts w:ascii="Arial" w:eastAsia="ArialMT" w:hAnsi="Arial" w:cs="Arial"/>
        </w:rPr>
        <w:t>Responsable pédagogique (HT). Sauf dans le cas d’ATO qui dispensent une formation aux essais en vol, le responsable de formation désigné dispose d’une vaste expérience de formation en tant qu’instructeur pou</w:t>
      </w:r>
      <w:r>
        <w:rPr>
          <w:rFonts w:ascii="Arial" w:hAnsi="Arial" w:cs="Arial"/>
        </w:rPr>
        <w:t>r les licences de pilote professionnel et les qualifications et autorisations associées.</w:t>
      </w:r>
    </w:p>
    <w:p w14:paraId="3885118F" w14:textId="77777777" w:rsidR="00622579" w:rsidRDefault="00F57187">
      <w:pPr>
        <w:pStyle w:val="Paragraphedeliste"/>
        <w:numPr>
          <w:ilvl w:val="0"/>
          <w:numId w:val="36"/>
        </w:numPr>
        <w:autoSpaceDE w:val="0"/>
        <w:autoSpaceDN w:val="0"/>
        <w:adjustRightInd w:val="0"/>
        <w:spacing w:before="120" w:after="120"/>
        <w:jc w:val="both"/>
        <w:rPr>
          <w:rFonts w:ascii="Arial" w:eastAsia="ArialMT" w:hAnsi="Arial" w:cs="Arial"/>
        </w:rPr>
      </w:pPr>
      <w:r>
        <w:rPr>
          <w:rFonts w:ascii="Arial" w:eastAsia="ArialMT" w:hAnsi="Arial" w:cs="Arial"/>
        </w:rPr>
        <w:t xml:space="preserve">Chef instructeur de vol (CFI). L’ATO qui dispense une instruction en vol nomme un CFI responsable de superviser les instructeurs de vol et les instructeurs sur simulateurs </w:t>
      </w:r>
      <w:r>
        <w:rPr>
          <w:rFonts w:ascii="Arial" w:eastAsia="ArialMT" w:hAnsi="Arial" w:cs="Arial"/>
        </w:rPr>
        <w:lastRenderedPageBreak/>
        <w:t xml:space="preserve">d’entraînement </w:t>
      </w:r>
      <w:r>
        <w:rPr>
          <w:rFonts w:ascii="Arial" w:hAnsi="Arial" w:cs="Arial"/>
        </w:rPr>
        <w:t xml:space="preserve">au vol, ainsi que de normaliser toutes les instructions applicables au vol et à la simulation du vol. Le CFI est titulaire de la licence de pilote professionnel la plus élevée ainsi que des qualifications </w:t>
      </w:r>
      <w:r>
        <w:rPr>
          <w:rFonts w:ascii="Arial" w:eastAsia="ArialMT" w:hAnsi="Arial" w:cs="Arial"/>
        </w:rPr>
        <w:t>associées correspondant au cours de formation en vol dispensé et est titulaire d’une autorisation d’instructeur avec le privilège d’instruire au moins un des cours de formation dispensés.</w:t>
      </w:r>
    </w:p>
    <w:p w14:paraId="63FF7024" w14:textId="77777777" w:rsidR="00622579" w:rsidRDefault="00F57187">
      <w:pPr>
        <w:pStyle w:val="Paragraphedeliste"/>
        <w:numPr>
          <w:ilvl w:val="0"/>
          <w:numId w:val="36"/>
        </w:numPr>
        <w:autoSpaceDE w:val="0"/>
        <w:autoSpaceDN w:val="0"/>
        <w:adjustRightInd w:val="0"/>
        <w:spacing w:before="120" w:after="120"/>
        <w:jc w:val="both"/>
        <w:rPr>
          <w:rFonts w:ascii="Arial" w:eastAsia="ArialMT" w:hAnsi="Arial" w:cs="Arial"/>
        </w:rPr>
      </w:pPr>
      <w:r>
        <w:rPr>
          <w:rFonts w:ascii="Arial" w:eastAsia="ArialMT" w:hAnsi="Arial" w:cs="Arial"/>
        </w:rPr>
        <w:t xml:space="preserve">Chef instructeur d’enseignement théorique (CTKI). L’ATO qui propose un enseignement théorique </w:t>
      </w:r>
      <w:r>
        <w:rPr>
          <w:rFonts w:ascii="Arial" w:hAnsi="Arial" w:cs="Arial"/>
        </w:rPr>
        <w:t xml:space="preserve">nomme un CTKI chargé de superviser tous les instructeurs des cours théoriques, ainsi que de </w:t>
      </w:r>
      <w:r>
        <w:rPr>
          <w:rFonts w:ascii="Arial" w:eastAsia="ArialMT" w:hAnsi="Arial" w:cs="Arial"/>
        </w:rPr>
        <w:t>normaliser toutes les connaissances théoriques. Le CTKI dispose d’une solide expérience en tant qu’instructeur de cours théorique dans les domaines correspondants à la formation dispensée par l’ATO.</w:t>
      </w:r>
    </w:p>
    <w:p w14:paraId="597E0312" w14:textId="77777777" w:rsidR="00622579" w:rsidRDefault="00F57187">
      <w:pPr>
        <w:autoSpaceDE w:val="0"/>
        <w:autoSpaceDN w:val="0"/>
        <w:adjustRightInd w:val="0"/>
        <w:spacing w:before="120" w:after="120" w:line="360" w:lineRule="auto"/>
        <w:jc w:val="both"/>
        <w:rPr>
          <w:rFonts w:ascii="Arial" w:hAnsi="Arial" w:cs="Arial"/>
          <w:b/>
          <w:bCs/>
        </w:rPr>
      </w:pPr>
      <w:r>
        <w:rPr>
          <w:rFonts w:ascii="Arial" w:hAnsi="Arial" w:cs="Arial"/>
          <w:b/>
          <w:bCs/>
        </w:rPr>
        <w:t>ORA.ATO.225 - Programme de formation</w:t>
      </w:r>
    </w:p>
    <w:p w14:paraId="5248BC41" w14:textId="77777777" w:rsidR="00622579" w:rsidRDefault="00F57187">
      <w:pPr>
        <w:pStyle w:val="Paragraphedeliste"/>
        <w:numPr>
          <w:ilvl w:val="0"/>
          <w:numId w:val="37"/>
        </w:numPr>
        <w:autoSpaceDE w:val="0"/>
        <w:autoSpaceDN w:val="0"/>
        <w:adjustRightInd w:val="0"/>
        <w:spacing w:before="120" w:after="120"/>
        <w:jc w:val="both"/>
        <w:rPr>
          <w:rFonts w:ascii="Arial" w:hAnsi="Arial" w:cs="Arial"/>
        </w:rPr>
      </w:pPr>
      <w:r>
        <w:rPr>
          <w:rFonts w:ascii="Arial" w:hAnsi="Arial" w:cs="Arial"/>
        </w:rPr>
        <w:t xml:space="preserve">Le programme </w:t>
      </w:r>
      <w:r>
        <w:rPr>
          <w:rFonts w:ascii="Arial" w:eastAsia="ArialMT" w:hAnsi="Arial" w:cs="Arial"/>
        </w:rPr>
        <w:t xml:space="preserve">de formation comporte le découpage de l’instruction en vol et théorique, sous la forme d’une présentation par semaine ou par phase, une liste des exercices standard et un résumé </w:t>
      </w:r>
      <w:r>
        <w:rPr>
          <w:rFonts w:ascii="Arial" w:hAnsi="Arial" w:cs="Arial"/>
        </w:rPr>
        <w:t>du cours.</w:t>
      </w:r>
    </w:p>
    <w:p w14:paraId="4B6AE6F9" w14:textId="77777777" w:rsidR="00622579" w:rsidRDefault="00F57187">
      <w:pPr>
        <w:pStyle w:val="Paragraphedeliste"/>
        <w:numPr>
          <w:ilvl w:val="0"/>
          <w:numId w:val="37"/>
        </w:numPr>
        <w:autoSpaceDE w:val="0"/>
        <w:autoSpaceDN w:val="0"/>
        <w:adjustRightInd w:val="0"/>
        <w:spacing w:before="120" w:after="120"/>
        <w:jc w:val="both"/>
        <w:rPr>
          <w:rFonts w:ascii="Arial" w:hAnsi="Arial" w:cs="Arial"/>
        </w:rPr>
      </w:pPr>
      <w:r>
        <w:rPr>
          <w:rFonts w:ascii="Arial" w:eastAsia="ArialMT" w:hAnsi="Arial" w:cs="Arial"/>
        </w:rPr>
        <w:t>Le contenu et l’organisation du programme de formation sont déf</w:t>
      </w:r>
      <w:r>
        <w:rPr>
          <w:rFonts w:ascii="Arial" w:hAnsi="Arial" w:cs="Arial"/>
        </w:rPr>
        <w:t>inis dans le manuel de formation.</w:t>
      </w:r>
    </w:p>
    <w:p w14:paraId="5F2BC4BC" w14:textId="77777777" w:rsidR="00622579" w:rsidRDefault="00F57187">
      <w:pPr>
        <w:autoSpaceDE w:val="0"/>
        <w:autoSpaceDN w:val="0"/>
        <w:adjustRightInd w:val="0"/>
        <w:spacing w:before="120" w:after="120" w:line="360" w:lineRule="auto"/>
        <w:jc w:val="both"/>
        <w:rPr>
          <w:rFonts w:ascii="Arial" w:eastAsia="Arial-BoldMT" w:hAnsi="Arial" w:cs="Arial"/>
          <w:b/>
          <w:bCs/>
          <w:sz w:val="24"/>
          <w:szCs w:val="24"/>
        </w:rPr>
      </w:pPr>
      <w:r>
        <w:rPr>
          <w:rFonts w:ascii="Arial" w:eastAsia="Arial-BoldMT" w:hAnsi="Arial" w:cs="Arial"/>
          <w:b/>
          <w:bCs/>
          <w:sz w:val="24"/>
          <w:szCs w:val="24"/>
        </w:rPr>
        <w:t>ORA.ATO.230 - Manuel de formation et manuel d’exploitation</w:t>
      </w:r>
    </w:p>
    <w:p w14:paraId="2D2737D1" w14:textId="77777777" w:rsidR="00622579" w:rsidRDefault="00F57187">
      <w:pPr>
        <w:pStyle w:val="Paragraphedeliste"/>
        <w:numPr>
          <w:ilvl w:val="0"/>
          <w:numId w:val="38"/>
        </w:numPr>
        <w:autoSpaceDE w:val="0"/>
        <w:autoSpaceDN w:val="0"/>
        <w:adjustRightInd w:val="0"/>
        <w:spacing w:before="120" w:after="120"/>
        <w:jc w:val="both"/>
        <w:rPr>
          <w:rFonts w:ascii="Arial" w:hAnsi="Arial" w:cs="Arial"/>
        </w:rPr>
      </w:pPr>
      <w:r>
        <w:rPr>
          <w:rFonts w:ascii="Arial" w:hAnsi="Arial" w:cs="Arial"/>
        </w:rPr>
        <w:t>Le manuel de formation indique pour chaque phase de la formation les normes, objectifs et buts à atteindre par les étudiants et aborde les sujets suivants:</w:t>
      </w:r>
    </w:p>
    <w:p w14:paraId="54950665" w14:textId="77777777" w:rsidR="00622579" w:rsidRDefault="00F57187">
      <w:pPr>
        <w:pStyle w:val="Paragraphedeliste"/>
        <w:numPr>
          <w:ilvl w:val="0"/>
          <w:numId w:val="39"/>
        </w:numPr>
        <w:autoSpaceDE w:val="0"/>
        <w:autoSpaceDN w:val="0"/>
        <w:adjustRightInd w:val="0"/>
        <w:spacing w:before="120" w:after="120"/>
        <w:jc w:val="both"/>
        <w:rPr>
          <w:rFonts w:ascii="Arial" w:hAnsi="Arial" w:cs="Arial"/>
        </w:rPr>
      </w:pPr>
      <w:r>
        <w:rPr>
          <w:rFonts w:ascii="Arial" w:hAnsi="Arial" w:cs="Arial"/>
        </w:rPr>
        <w:t>le plan de formation,</w:t>
      </w:r>
    </w:p>
    <w:p w14:paraId="742336BE" w14:textId="77777777" w:rsidR="00622579" w:rsidRDefault="00F57187">
      <w:pPr>
        <w:pStyle w:val="Paragraphedeliste"/>
        <w:numPr>
          <w:ilvl w:val="0"/>
          <w:numId w:val="39"/>
        </w:numPr>
        <w:autoSpaceDE w:val="0"/>
        <w:autoSpaceDN w:val="0"/>
        <w:adjustRightInd w:val="0"/>
        <w:spacing w:before="120" w:after="120"/>
        <w:jc w:val="both"/>
        <w:rPr>
          <w:rFonts w:ascii="Arial" w:hAnsi="Arial" w:cs="Arial"/>
        </w:rPr>
      </w:pPr>
      <w:r>
        <w:rPr>
          <w:rFonts w:ascii="Arial" w:hAnsi="Arial" w:cs="Arial"/>
        </w:rPr>
        <w:t>le briefing et les exercices en vol,</w:t>
      </w:r>
    </w:p>
    <w:p w14:paraId="05F80000" w14:textId="77777777" w:rsidR="00622579" w:rsidRDefault="00F57187">
      <w:pPr>
        <w:pStyle w:val="Paragraphedeliste"/>
        <w:numPr>
          <w:ilvl w:val="0"/>
          <w:numId w:val="39"/>
        </w:numPr>
        <w:autoSpaceDE w:val="0"/>
        <w:autoSpaceDN w:val="0"/>
        <w:adjustRightInd w:val="0"/>
        <w:spacing w:before="120" w:after="120"/>
        <w:jc w:val="both"/>
        <w:rPr>
          <w:rFonts w:ascii="Arial" w:eastAsia="ArialMT" w:hAnsi="Arial" w:cs="Arial"/>
        </w:rPr>
      </w:pPr>
      <w:r>
        <w:rPr>
          <w:rFonts w:ascii="Arial" w:eastAsia="ArialMT" w:hAnsi="Arial" w:cs="Arial"/>
        </w:rPr>
        <w:t>l’entraînement au vol dans un FSTD, le cas échéant,</w:t>
      </w:r>
    </w:p>
    <w:p w14:paraId="1624C5E9" w14:textId="77777777" w:rsidR="00622579" w:rsidRDefault="00F57187">
      <w:pPr>
        <w:pStyle w:val="Paragraphedeliste"/>
        <w:numPr>
          <w:ilvl w:val="0"/>
          <w:numId w:val="39"/>
        </w:numPr>
        <w:autoSpaceDE w:val="0"/>
        <w:autoSpaceDN w:val="0"/>
        <w:adjustRightInd w:val="0"/>
        <w:spacing w:before="120" w:after="120"/>
        <w:jc w:val="both"/>
        <w:rPr>
          <w:rFonts w:ascii="Arial" w:eastAsia="ArialMT" w:hAnsi="Arial" w:cs="Arial"/>
        </w:rPr>
      </w:pPr>
      <w:r>
        <w:rPr>
          <w:rFonts w:ascii="Arial" w:eastAsia="ArialMT" w:hAnsi="Arial" w:cs="Arial"/>
        </w:rPr>
        <w:t>l’instruction théorique.</w:t>
      </w:r>
    </w:p>
    <w:p w14:paraId="1BC9412E" w14:textId="77777777" w:rsidR="00622579" w:rsidRDefault="00F57187">
      <w:pPr>
        <w:pStyle w:val="Paragraphedeliste"/>
        <w:numPr>
          <w:ilvl w:val="0"/>
          <w:numId w:val="38"/>
        </w:numPr>
        <w:autoSpaceDE w:val="0"/>
        <w:autoSpaceDN w:val="0"/>
        <w:adjustRightInd w:val="0"/>
        <w:spacing w:before="120" w:after="120"/>
        <w:jc w:val="both"/>
        <w:rPr>
          <w:rFonts w:ascii="Arial" w:hAnsi="Arial" w:cs="Arial"/>
        </w:rPr>
      </w:pPr>
      <w:r>
        <w:rPr>
          <w:rFonts w:ascii="Arial" w:eastAsia="ArialMT" w:hAnsi="Arial" w:cs="Arial"/>
        </w:rPr>
        <w:t xml:space="preserve">Le manuel d’exploitation fournit toutes les informations propres à chaque type de personnel, </w:t>
      </w:r>
      <w:r>
        <w:rPr>
          <w:rFonts w:ascii="Arial" w:hAnsi="Arial" w:cs="Arial"/>
        </w:rPr>
        <w:t>comme les instru</w:t>
      </w:r>
      <w:r>
        <w:rPr>
          <w:rFonts w:ascii="Arial" w:eastAsia="ArialMT" w:hAnsi="Arial" w:cs="Arial"/>
        </w:rPr>
        <w:t xml:space="preserve">cteurs de vol, les instructeurs sur simulateur d’entraînement au vol, les instructeurs de cours théoriques, le personnel d’exploitation et de maintenance, et inclut des informations </w:t>
      </w:r>
      <w:r>
        <w:rPr>
          <w:rFonts w:ascii="Arial" w:hAnsi="Arial" w:cs="Arial"/>
        </w:rPr>
        <w:t>générales, techniques, sur les routes et sur la formation du personnel.</w:t>
      </w:r>
    </w:p>
    <w:p w14:paraId="12D64AC5"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 xml:space="preserve">SECTION III - </w:t>
      </w:r>
      <w:r>
        <w:rPr>
          <w:rFonts w:ascii="Arial" w:eastAsia="Arial-BoldMT" w:hAnsi="Arial" w:cs="Arial"/>
          <w:b/>
          <w:bCs/>
          <w:sz w:val="28"/>
          <w:szCs w:val="28"/>
        </w:rPr>
        <w:t xml:space="preserve">Exigences additionnelles applicables aux ATO qui dispensent des formations d’un </w:t>
      </w:r>
      <w:r>
        <w:rPr>
          <w:rFonts w:ascii="Arial" w:hAnsi="Arial" w:cs="Arial"/>
          <w:b/>
          <w:bCs/>
          <w:sz w:val="28"/>
          <w:szCs w:val="28"/>
        </w:rPr>
        <w:t>type spécifique</w:t>
      </w:r>
    </w:p>
    <w:p w14:paraId="41FF1EDD" w14:textId="77777777" w:rsidR="00622579" w:rsidRDefault="00F57187">
      <w:pPr>
        <w:autoSpaceDE w:val="0"/>
        <w:autoSpaceDN w:val="0"/>
        <w:adjustRightInd w:val="0"/>
        <w:spacing w:before="240" w:after="240" w:line="360" w:lineRule="auto"/>
        <w:jc w:val="center"/>
        <w:rPr>
          <w:rFonts w:ascii="Arial" w:eastAsia="Arial-BoldMT" w:hAnsi="Arial" w:cs="Arial"/>
          <w:b/>
          <w:bCs/>
          <w:sz w:val="24"/>
          <w:szCs w:val="24"/>
        </w:rPr>
      </w:pPr>
      <w:r>
        <w:rPr>
          <w:rFonts w:ascii="Arial" w:hAnsi="Arial" w:cs="Arial"/>
          <w:b/>
          <w:bCs/>
          <w:sz w:val="24"/>
          <w:szCs w:val="24"/>
        </w:rPr>
        <w:t>CHAPITRE 1- C</w:t>
      </w:r>
      <w:r>
        <w:rPr>
          <w:rFonts w:ascii="Arial" w:eastAsia="Arial-BoldMT" w:hAnsi="Arial" w:cs="Arial"/>
          <w:b/>
          <w:bCs/>
          <w:sz w:val="24"/>
          <w:szCs w:val="24"/>
        </w:rPr>
        <w:t>ours d’apprentissage à distance</w:t>
      </w:r>
    </w:p>
    <w:p w14:paraId="734FE012"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ORA.ATO.300 - Généralités</w:t>
      </w:r>
    </w:p>
    <w:p w14:paraId="5A53FFEF" w14:textId="77777777" w:rsidR="00622579" w:rsidRDefault="00F57187">
      <w:pPr>
        <w:autoSpaceDE w:val="0"/>
        <w:autoSpaceDN w:val="0"/>
        <w:adjustRightInd w:val="0"/>
        <w:spacing w:before="120" w:after="120"/>
        <w:rPr>
          <w:rFonts w:ascii="Arial" w:hAnsi="Arial" w:cs="Arial"/>
        </w:rPr>
      </w:pPr>
      <w:r>
        <w:rPr>
          <w:rFonts w:ascii="Arial" w:eastAsia="ArialMT" w:hAnsi="Arial" w:cs="Arial"/>
        </w:rPr>
        <w:t xml:space="preserve">L’ATO </w:t>
      </w:r>
      <w:r>
        <w:rPr>
          <w:rFonts w:ascii="Arial" w:hAnsi="Arial" w:cs="Arial"/>
        </w:rPr>
        <w:t xml:space="preserve">peut être </w:t>
      </w:r>
      <w:r>
        <w:rPr>
          <w:rFonts w:ascii="Arial" w:eastAsia="ArialMT" w:hAnsi="Arial" w:cs="Arial"/>
        </w:rPr>
        <w:t xml:space="preserve">agréé pour dispenser des programmes de cours modulaires dans le cadre d’un </w:t>
      </w:r>
      <w:r>
        <w:rPr>
          <w:rFonts w:ascii="Arial" w:hAnsi="Arial" w:cs="Arial"/>
        </w:rPr>
        <w:t>apprentissage à distance, dans les cas suivants :</w:t>
      </w:r>
    </w:p>
    <w:p w14:paraId="638E5527" w14:textId="77777777" w:rsidR="00622579" w:rsidRDefault="00F57187">
      <w:pPr>
        <w:pStyle w:val="Paragraphedeliste"/>
        <w:numPr>
          <w:ilvl w:val="0"/>
          <w:numId w:val="40"/>
        </w:numPr>
        <w:autoSpaceDE w:val="0"/>
        <w:autoSpaceDN w:val="0"/>
        <w:adjustRightInd w:val="0"/>
        <w:spacing w:before="120" w:after="120"/>
        <w:rPr>
          <w:rFonts w:ascii="Arial" w:hAnsi="Arial" w:cs="Arial"/>
        </w:rPr>
      </w:pPr>
      <w:r>
        <w:rPr>
          <w:rFonts w:ascii="Arial" w:eastAsia="ArialMT" w:hAnsi="Arial" w:cs="Arial"/>
        </w:rPr>
        <w:lastRenderedPageBreak/>
        <w:t xml:space="preserve">cours modulaires d’instruction </w:t>
      </w:r>
      <w:r>
        <w:rPr>
          <w:rFonts w:ascii="Arial" w:hAnsi="Arial" w:cs="Arial"/>
        </w:rPr>
        <w:t>théorique ;</w:t>
      </w:r>
    </w:p>
    <w:p w14:paraId="6665B77F" w14:textId="77777777" w:rsidR="00622579" w:rsidRDefault="00F57187">
      <w:pPr>
        <w:pStyle w:val="Paragraphedeliste"/>
        <w:numPr>
          <w:ilvl w:val="0"/>
          <w:numId w:val="40"/>
        </w:numPr>
        <w:autoSpaceDE w:val="0"/>
        <w:autoSpaceDN w:val="0"/>
        <w:adjustRightInd w:val="0"/>
        <w:spacing w:before="120" w:after="120"/>
        <w:rPr>
          <w:rFonts w:ascii="Arial" w:hAnsi="Arial" w:cs="Arial"/>
        </w:rPr>
      </w:pPr>
      <w:r>
        <w:rPr>
          <w:rFonts w:ascii="Arial" w:eastAsia="ArialMT" w:hAnsi="Arial" w:cs="Arial"/>
        </w:rPr>
        <w:t>cours d’instruction théorique additionnel pour une qualification de classe ou d</w:t>
      </w:r>
      <w:r>
        <w:rPr>
          <w:rFonts w:ascii="Arial" w:hAnsi="Arial" w:cs="Arial"/>
        </w:rPr>
        <w:t>e type ; ou</w:t>
      </w:r>
    </w:p>
    <w:p w14:paraId="673D666A" w14:textId="77777777" w:rsidR="00622579" w:rsidRDefault="00F57187">
      <w:pPr>
        <w:pStyle w:val="Paragraphedeliste"/>
        <w:numPr>
          <w:ilvl w:val="0"/>
          <w:numId w:val="40"/>
        </w:numPr>
        <w:autoSpaceDE w:val="0"/>
        <w:autoSpaceDN w:val="0"/>
        <w:adjustRightInd w:val="0"/>
        <w:spacing w:before="120" w:after="120"/>
        <w:rPr>
          <w:rFonts w:ascii="Arial" w:hAnsi="Arial" w:cs="Arial"/>
        </w:rPr>
      </w:pPr>
      <w:r>
        <w:rPr>
          <w:rFonts w:ascii="Arial" w:hAnsi="Arial" w:cs="Arial"/>
        </w:rPr>
        <w:t xml:space="preserve">cours agréé </w:t>
      </w:r>
      <w:r>
        <w:rPr>
          <w:rFonts w:ascii="Arial" w:eastAsia="ArialMT" w:hAnsi="Arial" w:cs="Arial"/>
        </w:rPr>
        <w:t xml:space="preserve">d’instruction théorique d’appréciation en vue de l’obtention d’une première </w:t>
      </w:r>
      <w:r>
        <w:rPr>
          <w:rFonts w:ascii="Arial" w:hAnsi="Arial" w:cs="Arial"/>
        </w:rPr>
        <w:t>qualification de type pour un hélicoptère multimoteur.</w:t>
      </w:r>
    </w:p>
    <w:p w14:paraId="398EE433"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ORA.ATO.305 - Enseignement direct en classe</w:t>
      </w:r>
    </w:p>
    <w:p w14:paraId="39D53D63" w14:textId="77777777" w:rsidR="00622579" w:rsidRDefault="00F57187">
      <w:pPr>
        <w:pStyle w:val="Paragraphedeliste"/>
        <w:numPr>
          <w:ilvl w:val="0"/>
          <w:numId w:val="41"/>
        </w:numPr>
        <w:autoSpaceDE w:val="0"/>
        <w:autoSpaceDN w:val="0"/>
        <w:adjustRightInd w:val="0"/>
        <w:spacing w:before="120" w:after="120"/>
        <w:rPr>
          <w:rFonts w:ascii="Arial" w:eastAsia="ArialMT" w:hAnsi="Arial" w:cs="Arial"/>
        </w:rPr>
      </w:pPr>
      <w:r>
        <w:rPr>
          <w:rFonts w:ascii="Arial" w:eastAsia="ArialMT" w:hAnsi="Arial" w:cs="Arial"/>
        </w:rPr>
        <w:t>Un module d’enseignement direct en classe est inclus dans tous les domaines couverts par les cours modulaires d’apprentissage à distance.</w:t>
      </w:r>
    </w:p>
    <w:p w14:paraId="44A0D608" w14:textId="77777777" w:rsidR="00622579" w:rsidRDefault="00F57187">
      <w:pPr>
        <w:pStyle w:val="Paragraphedeliste"/>
        <w:numPr>
          <w:ilvl w:val="0"/>
          <w:numId w:val="41"/>
        </w:numPr>
        <w:autoSpaceDE w:val="0"/>
        <w:autoSpaceDN w:val="0"/>
        <w:adjustRightInd w:val="0"/>
        <w:spacing w:before="120" w:after="120"/>
        <w:rPr>
          <w:rFonts w:ascii="Arial" w:hAnsi="Arial" w:cs="Arial"/>
        </w:rPr>
      </w:pPr>
      <w:r>
        <w:rPr>
          <w:rFonts w:ascii="Arial" w:eastAsia="ArialMT" w:hAnsi="Arial" w:cs="Arial"/>
        </w:rPr>
        <w:t xml:space="preserve">Le temps dévolu à l’enseignement direct en classe ne saurait être inférieur à 10 % de la durée </w:t>
      </w:r>
      <w:r>
        <w:rPr>
          <w:rFonts w:ascii="Arial" w:hAnsi="Arial" w:cs="Arial"/>
        </w:rPr>
        <w:t>totale du cours.</w:t>
      </w:r>
    </w:p>
    <w:p w14:paraId="693FCD4A" w14:textId="77777777" w:rsidR="00622579" w:rsidRDefault="00F57187">
      <w:pPr>
        <w:pStyle w:val="Paragraphedeliste"/>
        <w:numPr>
          <w:ilvl w:val="0"/>
          <w:numId w:val="41"/>
        </w:numPr>
        <w:autoSpaceDE w:val="0"/>
        <w:autoSpaceDN w:val="0"/>
        <w:adjustRightInd w:val="0"/>
        <w:spacing w:before="120" w:after="120"/>
        <w:rPr>
          <w:rFonts w:ascii="Arial" w:hAnsi="Arial" w:cs="Arial"/>
        </w:rPr>
      </w:pPr>
      <w:r>
        <w:rPr>
          <w:rFonts w:ascii="Arial" w:eastAsia="ArialMT" w:hAnsi="Arial" w:cs="Arial"/>
        </w:rPr>
        <w:t xml:space="preserve">À cette fin, une salle de cours est disponible soit au principal établissement de l’ATO, soit dans </w:t>
      </w:r>
      <w:r>
        <w:rPr>
          <w:rFonts w:ascii="Arial" w:hAnsi="Arial" w:cs="Arial"/>
        </w:rPr>
        <w:t>des installations appropriées situées à un autre endroit.</w:t>
      </w:r>
    </w:p>
    <w:p w14:paraId="4FB38EA9" w14:textId="77777777" w:rsidR="00622579" w:rsidRDefault="00F57187">
      <w:pPr>
        <w:autoSpaceDE w:val="0"/>
        <w:autoSpaceDN w:val="0"/>
        <w:adjustRightInd w:val="0"/>
        <w:spacing w:before="120" w:after="120" w:line="360" w:lineRule="auto"/>
        <w:rPr>
          <w:rFonts w:ascii="Arial" w:hAnsi="Arial" w:cs="Arial"/>
          <w:b/>
          <w:bCs/>
          <w:sz w:val="24"/>
          <w:szCs w:val="24"/>
        </w:rPr>
      </w:pPr>
      <w:r>
        <w:rPr>
          <w:rFonts w:ascii="Arial" w:hAnsi="Arial" w:cs="Arial"/>
          <w:b/>
          <w:bCs/>
          <w:sz w:val="24"/>
          <w:szCs w:val="24"/>
        </w:rPr>
        <w:t>ORA.ATO.310 - Instructeurs</w:t>
      </w:r>
    </w:p>
    <w:p w14:paraId="3674D01F" w14:textId="77777777" w:rsidR="00622579" w:rsidRDefault="00F57187">
      <w:pPr>
        <w:autoSpaceDE w:val="0"/>
        <w:autoSpaceDN w:val="0"/>
        <w:adjustRightInd w:val="0"/>
        <w:spacing w:before="120" w:after="120"/>
        <w:rPr>
          <w:rFonts w:ascii="Arial" w:hAnsi="Arial" w:cs="Arial"/>
        </w:rPr>
      </w:pPr>
      <w:r>
        <w:rPr>
          <w:rFonts w:ascii="Arial" w:hAnsi="Arial" w:cs="Arial"/>
        </w:rPr>
        <w:t>Tous les instructeurs sont familiarisés avec les exigences du progr</w:t>
      </w:r>
      <w:r>
        <w:rPr>
          <w:rFonts w:ascii="Arial" w:eastAsia="ArialMT" w:hAnsi="Arial" w:cs="Arial"/>
        </w:rPr>
        <w:t xml:space="preserve">amme de cours d’apprentissage </w:t>
      </w:r>
      <w:r>
        <w:rPr>
          <w:rFonts w:ascii="Arial" w:hAnsi="Arial" w:cs="Arial"/>
        </w:rPr>
        <w:t>à distance.</w:t>
      </w:r>
    </w:p>
    <w:p w14:paraId="3A61103A" w14:textId="77777777" w:rsidR="00622579" w:rsidRDefault="00F57187">
      <w:pPr>
        <w:autoSpaceDE w:val="0"/>
        <w:autoSpaceDN w:val="0"/>
        <w:adjustRightInd w:val="0"/>
        <w:spacing w:before="240" w:after="240" w:line="360" w:lineRule="auto"/>
        <w:jc w:val="center"/>
        <w:rPr>
          <w:rFonts w:ascii="Arial" w:hAnsi="Arial" w:cs="Arial"/>
          <w:b/>
          <w:bCs/>
          <w:sz w:val="24"/>
          <w:szCs w:val="24"/>
        </w:rPr>
      </w:pPr>
      <w:r>
        <w:rPr>
          <w:rFonts w:ascii="Arial" w:hAnsi="Arial" w:cs="Arial"/>
          <w:b/>
          <w:bCs/>
          <w:sz w:val="24"/>
          <w:szCs w:val="24"/>
        </w:rPr>
        <w:t>CHAPITRE 2 - Formation sans temps de vol</w:t>
      </w:r>
    </w:p>
    <w:p w14:paraId="38B8482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ORA.ATO.330 - Généralités</w:t>
      </w:r>
    </w:p>
    <w:p w14:paraId="10B5CEA7" w14:textId="77777777" w:rsidR="00622579" w:rsidRDefault="00F57187">
      <w:pPr>
        <w:pStyle w:val="Paragraphedeliste"/>
        <w:numPr>
          <w:ilvl w:val="0"/>
          <w:numId w:val="42"/>
        </w:numPr>
        <w:autoSpaceDE w:val="0"/>
        <w:autoSpaceDN w:val="0"/>
        <w:adjustRightInd w:val="0"/>
        <w:spacing w:before="120" w:after="120"/>
        <w:jc w:val="both"/>
        <w:rPr>
          <w:rFonts w:ascii="Arial" w:hAnsi="Arial" w:cs="Arial"/>
        </w:rPr>
      </w:pPr>
      <w:r>
        <w:rPr>
          <w:rFonts w:ascii="Arial" w:hAnsi="Arial" w:cs="Arial"/>
        </w:rPr>
        <w:t xml:space="preserve">Un agrément pour une formation sans temps de vol (ZFTT), telle que définie dans la partie-FCL, </w:t>
      </w:r>
      <w:r>
        <w:rPr>
          <w:rFonts w:ascii="Arial" w:eastAsia="ArialMT" w:hAnsi="Arial" w:cs="Arial"/>
        </w:rPr>
        <w:t xml:space="preserve">n’est délivré qu’aux ATO qui disposent également des privilèges d’effectuer des exploitations à des </w:t>
      </w:r>
      <w:r>
        <w:rPr>
          <w:rFonts w:ascii="Arial" w:hAnsi="Arial" w:cs="Arial"/>
        </w:rPr>
        <w:t>fins de transport aérien commercial ou aux ATO disposant d</w:t>
      </w:r>
      <w:r>
        <w:rPr>
          <w:rFonts w:ascii="Arial" w:eastAsia="ArialMT" w:hAnsi="Arial" w:cs="Arial"/>
        </w:rPr>
        <w:t xml:space="preserve">’accords spécifiques avec des </w:t>
      </w:r>
      <w:r>
        <w:rPr>
          <w:rFonts w:ascii="Arial" w:hAnsi="Arial" w:cs="Arial"/>
        </w:rPr>
        <w:t>exploitants de transport aérien commercial.</w:t>
      </w:r>
    </w:p>
    <w:p w14:paraId="29C58A27" w14:textId="77777777" w:rsidR="00622579" w:rsidRDefault="00F57187">
      <w:pPr>
        <w:pStyle w:val="Paragraphedeliste"/>
        <w:numPr>
          <w:ilvl w:val="0"/>
          <w:numId w:val="42"/>
        </w:numPr>
        <w:autoSpaceDE w:val="0"/>
        <w:autoSpaceDN w:val="0"/>
        <w:adjustRightInd w:val="0"/>
        <w:spacing w:before="120" w:after="120"/>
        <w:jc w:val="both"/>
        <w:rPr>
          <w:rFonts w:ascii="Arial" w:eastAsia="ArialMT" w:hAnsi="Arial" w:cs="Arial"/>
        </w:rPr>
      </w:pPr>
      <w:r>
        <w:rPr>
          <w:rFonts w:ascii="Arial" w:eastAsia="ArialMT" w:hAnsi="Arial" w:cs="Arial"/>
        </w:rPr>
        <w:t>Un agrément pour des ZFTT n’est délivré que si l’exploitant dispose d’au moins 90 jours d’expérience opérationnelle sur le type d’avion.</w:t>
      </w:r>
    </w:p>
    <w:p w14:paraId="1A51B776" w14:textId="77777777" w:rsidR="00622579" w:rsidRDefault="00F57187">
      <w:pPr>
        <w:pStyle w:val="Paragraphedeliste"/>
        <w:numPr>
          <w:ilvl w:val="0"/>
          <w:numId w:val="42"/>
        </w:numPr>
        <w:autoSpaceDE w:val="0"/>
        <w:autoSpaceDN w:val="0"/>
        <w:adjustRightInd w:val="0"/>
        <w:spacing w:before="120" w:after="120"/>
        <w:jc w:val="both"/>
        <w:rPr>
          <w:rFonts w:ascii="Arial" w:hAnsi="Arial" w:cs="Arial"/>
        </w:rPr>
      </w:pPr>
      <w:r>
        <w:rPr>
          <w:rFonts w:ascii="Arial" w:hAnsi="Arial" w:cs="Arial"/>
        </w:rPr>
        <w:t>Dans le cas de ZFTT fournies par un A</w:t>
      </w:r>
      <w:r>
        <w:rPr>
          <w:rFonts w:ascii="Arial" w:eastAsia="ArialMT" w:hAnsi="Arial" w:cs="Arial"/>
        </w:rPr>
        <w:t>TO disposant d’un accord spécifique avec un exploitant, l’exigence consistant à avoir une expérience opérationnelle de 90 jours ne s’applique pas si l’instructeur de qualification de type (TRI(A)] qui participe aux activités de décollages et d’atterrissages additionnels, tel qu’exigé à la partie</w:t>
      </w:r>
      <w:r>
        <w:rPr>
          <w:rFonts w:ascii="Arial" w:hAnsi="Arial" w:cs="Arial"/>
        </w:rPr>
        <w:t>-</w:t>
      </w:r>
      <w:r>
        <w:rPr>
          <w:rFonts w:ascii="Arial" w:eastAsia="ArialMT" w:hAnsi="Arial" w:cs="Arial"/>
        </w:rPr>
        <w:t xml:space="preserve">ORO dispose de l’expérience opérationnelle sur </w:t>
      </w:r>
      <w:r>
        <w:rPr>
          <w:rFonts w:ascii="Arial" w:hAnsi="Arial" w:cs="Arial"/>
        </w:rPr>
        <w:t>le type avion.</w:t>
      </w:r>
    </w:p>
    <w:p w14:paraId="4BF7F3AC"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ORA.ATO.335 - Simulateur de vol</w:t>
      </w:r>
    </w:p>
    <w:p w14:paraId="024BE41B" w14:textId="77777777" w:rsidR="00622579" w:rsidRDefault="00F57187">
      <w:pPr>
        <w:pStyle w:val="Paragraphedeliste"/>
        <w:numPr>
          <w:ilvl w:val="0"/>
          <w:numId w:val="43"/>
        </w:numPr>
        <w:autoSpaceDE w:val="0"/>
        <w:autoSpaceDN w:val="0"/>
        <w:adjustRightInd w:val="0"/>
        <w:spacing w:before="120" w:after="120"/>
        <w:jc w:val="both"/>
        <w:rPr>
          <w:rFonts w:ascii="Arial" w:eastAsia="ArialMT" w:hAnsi="Arial" w:cs="Arial"/>
        </w:rPr>
      </w:pPr>
      <w:r>
        <w:rPr>
          <w:rFonts w:ascii="Arial" w:hAnsi="Arial" w:cs="Arial"/>
        </w:rPr>
        <w:t xml:space="preserve">Le FFS agréé pour la ZFTT est en état de fonctionnement conformément aux critères du système </w:t>
      </w:r>
      <w:r>
        <w:rPr>
          <w:rFonts w:ascii="Arial" w:eastAsia="ArialMT" w:hAnsi="Arial" w:cs="Arial"/>
        </w:rPr>
        <w:t>de gestion de l’ATO.</w:t>
      </w:r>
    </w:p>
    <w:p w14:paraId="347A9263" w14:textId="77777777" w:rsidR="00622579" w:rsidRDefault="00F57187">
      <w:pPr>
        <w:pStyle w:val="Paragraphedeliste"/>
        <w:numPr>
          <w:ilvl w:val="0"/>
          <w:numId w:val="43"/>
        </w:numPr>
        <w:autoSpaceDE w:val="0"/>
        <w:autoSpaceDN w:val="0"/>
        <w:adjustRightInd w:val="0"/>
        <w:spacing w:before="120" w:after="120"/>
        <w:jc w:val="both"/>
        <w:rPr>
          <w:rFonts w:ascii="Arial" w:eastAsia="ArialMT" w:hAnsi="Arial" w:cs="Arial"/>
        </w:rPr>
      </w:pPr>
      <w:r>
        <w:rPr>
          <w:rFonts w:ascii="Arial" w:hAnsi="Arial" w:cs="Arial"/>
        </w:rPr>
        <w:t xml:space="preserve">Le système de mouvement cabine et le système visuel du FFS sont en état de fonctionnement, conformément aux spécifications de certification applicables aux FSTD, comme mentionné à </w:t>
      </w:r>
      <w:r>
        <w:rPr>
          <w:rFonts w:ascii="Arial" w:eastAsia="ArialMT" w:hAnsi="Arial" w:cs="Arial"/>
        </w:rPr>
        <w:t>l’ORA.FSTD.205.</w:t>
      </w:r>
    </w:p>
    <w:p w14:paraId="5D4EAABF" w14:textId="77777777" w:rsidR="00622579" w:rsidRDefault="00F57187">
      <w:pPr>
        <w:autoSpaceDE w:val="0"/>
        <w:autoSpaceDN w:val="0"/>
        <w:adjustRightInd w:val="0"/>
        <w:spacing w:before="240" w:after="240" w:line="360" w:lineRule="auto"/>
        <w:jc w:val="center"/>
        <w:rPr>
          <w:rFonts w:ascii="Arial" w:hAnsi="Arial" w:cs="Arial"/>
          <w:b/>
          <w:bCs/>
          <w:sz w:val="24"/>
          <w:szCs w:val="24"/>
        </w:rPr>
      </w:pPr>
      <w:r>
        <w:rPr>
          <w:rFonts w:ascii="Arial" w:hAnsi="Arial" w:cs="Arial"/>
          <w:b/>
          <w:bCs/>
          <w:sz w:val="24"/>
          <w:szCs w:val="24"/>
        </w:rPr>
        <w:lastRenderedPageBreak/>
        <w:t>CHAPITRE 3 - Cours pour la licence de pilote en équipage multiple (MPL)</w:t>
      </w:r>
    </w:p>
    <w:p w14:paraId="2DF93682"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ORA.ATO.350 - Généralités</w:t>
      </w:r>
    </w:p>
    <w:p w14:paraId="4CACD9E4" w14:textId="77777777" w:rsidR="00622579" w:rsidRDefault="00F57187">
      <w:pPr>
        <w:autoSpaceDE w:val="0"/>
        <w:autoSpaceDN w:val="0"/>
        <w:adjustRightInd w:val="0"/>
        <w:spacing w:before="120" w:after="120"/>
        <w:jc w:val="both"/>
        <w:rPr>
          <w:rFonts w:ascii="Arial" w:hAnsi="Arial" w:cs="Arial"/>
        </w:rPr>
      </w:pPr>
      <w:r>
        <w:rPr>
          <w:rFonts w:ascii="Arial" w:eastAsia="ArialMT" w:hAnsi="Arial" w:cs="Arial"/>
        </w:rPr>
        <w:t>Les privilèges de dispenser des cours de formation intégrés MPL et des cours d’instructeur MPL ne sont délivrés à l’ATO que s’il dispose également du privilège d’effectu</w:t>
      </w:r>
      <w:r>
        <w:rPr>
          <w:rFonts w:ascii="Arial" w:hAnsi="Arial" w:cs="Arial"/>
        </w:rPr>
        <w:t xml:space="preserve">er des exploitations à des fins </w:t>
      </w:r>
      <w:r>
        <w:rPr>
          <w:rFonts w:ascii="Arial" w:eastAsia="ArialMT" w:hAnsi="Arial" w:cs="Arial"/>
        </w:rPr>
        <w:t xml:space="preserve">de transport aérien commercial ou d’un accord spécifique avec un exploitant de transport aérien </w:t>
      </w:r>
      <w:r>
        <w:rPr>
          <w:rFonts w:ascii="Arial" w:hAnsi="Arial" w:cs="Arial"/>
        </w:rPr>
        <w:t>commercial.</w:t>
      </w:r>
    </w:p>
    <w:p w14:paraId="1E2FD04E" w14:textId="77777777" w:rsidR="00622579" w:rsidRDefault="00F57187">
      <w:pPr>
        <w:autoSpaceDE w:val="0"/>
        <w:autoSpaceDN w:val="0"/>
        <w:adjustRightInd w:val="0"/>
        <w:spacing w:before="240" w:after="240" w:line="360" w:lineRule="auto"/>
        <w:jc w:val="center"/>
        <w:rPr>
          <w:rFonts w:ascii="Arial" w:hAnsi="Arial" w:cs="Arial"/>
          <w:b/>
          <w:bCs/>
          <w:sz w:val="24"/>
          <w:szCs w:val="24"/>
        </w:rPr>
      </w:pPr>
      <w:r>
        <w:rPr>
          <w:rFonts w:ascii="Arial" w:hAnsi="Arial" w:cs="Arial"/>
          <w:b/>
          <w:bCs/>
          <w:sz w:val="24"/>
          <w:szCs w:val="24"/>
        </w:rPr>
        <w:t>CHAPITRE 4 - Formation aux essais en vol</w:t>
      </w:r>
    </w:p>
    <w:p w14:paraId="2B56F6F6"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ORA.ATO.355 - Organismes de formation aux essais en vol</w:t>
      </w:r>
    </w:p>
    <w:p w14:paraId="424CFECE" w14:textId="77777777" w:rsidR="00622579" w:rsidRDefault="00F57187">
      <w:pPr>
        <w:pStyle w:val="Paragraphedeliste"/>
        <w:numPr>
          <w:ilvl w:val="0"/>
          <w:numId w:val="44"/>
        </w:numPr>
        <w:autoSpaceDE w:val="0"/>
        <w:autoSpaceDN w:val="0"/>
        <w:adjustRightInd w:val="0"/>
        <w:spacing w:before="120" w:after="120"/>
        <w:jc w:val="both"/>
        <w:rPr>
          <w:rFonts w:ascii="Arial" w:hAnsi="Arial" w:cs="Arial"/>
        </w:rPr>
      </w:pPr>
      <w:r>
        <w:rPr>
          <w:rFonts w:ascii="Arial" w:eastAsia="ArialMT" w:hAnsi="Arial" w:cs="Arial"/>
        </w:rPr>
        <w:t>L’ATO agréé pour dispenser une formation aux essais en vol en vue de la délivrance d’une qualification d’essais en vol de catégorie 1 ou 2 conformément à la partie</w:t>
      </w:r>
      <w:r>
        <w:rPr>
          <w:rFonts w:ascii="Arial" w:hAnsi="Arial" w:cs="Arial"/>
        </w:rPr>
        <w:t xml:space="preserve">-FCL peut voir ses </w:t>
      </w:r>
      <w:r>
        <w:rPr>
          <w:rFonts w:ascii="Arial" w:eastAsia="ArialMT" w:hAnsi="Arial" w:cs="Arial"/>
        </w:rPr>
        <w:t xml:space="preserve">privilèges étendus à la dispense d’une formation pour d’autres catégories d’essais en vol et d’autres catégories de personnel d’essais en vol, pour autant </w:t>
      </w:r>
      <w:r>
        <w:rPr>
          <w:rFonts w:ascii="Arial" w:hAnsi="Arial" w:cs="Arial"/>
        </w:rPr>
        <w:t>que :</w:t>
      </w:r>
    </w:p>
    <w:p w14:paraId="1ED7EA99" w14:textId="77777777" w:rsidR="00622579" w:rsidRDefault="00F57187">
      <w:pPr>
        <w:pStyle w:val="Paragraphedeliste"/>
        <w:numPr>
          <w:ilvl w:val="0"/>
          <w:numId w:val="45"/>
        </w:numPr>
        <w:autoSpaceDE w:val="0"/>
        <w:autoSpaceDN w:val="0"/>
        <w:adjustRightInd w:val="0"/>
        <w:spacing w:before="120" w:after="120"/>
        <w:jc w:val="both"/>
        <w:rPr>
          <w:rFonts w:ascii="Arial" w:hAnsi="Arial" w:cs="Arial"/>
        </w:rPr>
      </w:pPr>
      <w:r>
        <w:rPr>
          <w:rFonts w:ascii="Arial" w:hAnsi="Arial" w:cs="Arial"/>
        </w:rPr>
        <w:t>les exigences applicables de la partie-21 soient satisfaites ; et</w:t>
      </w:r>
    </w:p>
    <w:p w14:paraId="5C4FA72D" w14:textId="77777777" w:rsidR="00622579" w:rsidRDefault="00F57187">
      <w:pPr>
        <w:pStyle w:val="Paragraphedeliste"/>
        <w:numPr>
          <w:ilvl w:val="0"/>
          <w:numId w:val="45"/>
        </w:numPr>
        <w:autoSpaceDE w:val="0"/>
        <w:autoSpaceDN w:val="0"/>
        <w:adjustRightInd w:val="0"/>
        <w:spacing w:before="120" w:after="120"/>
        <w:jc w:val="both"/>
        <w:rPr>
          <w:rFonts w:ascii="Arial" w:eastAsia="ArialMT" w:hAnsi="Arial" w:cs="Arial"/>
        </w:rPr>
      </w:pPr>
      <w:r>
        <w:rPr>
          <w:rFonts w:ascii="Arial" w:eastAsia="ArialMT" w:hAnsi="Arial" w:cs="Arial"/>
        </w:rPr>
        <w:t>un accord spécifique existe entre l’ATO et l’organisme partie</w:t>
      </w:r>
      <w:r>
        <w:rPr>
          <w:rFonts w:ascii="Arial" w:hAnsi="Arial" w:cs="Arial"/>
        </w:rPr>
        <w:t>-</w:t>
      </w:r>
      <w:r>
        <w:rPr>
          <w:rFonts w:ascii="Arial" w:eastAsia="ArialMT" w:hAnsi="Arial" w:cs="Arial"/>
        </w:rPr>
        <w:t>21 qui emploie, ou a l’intenti</w:t>
      </w:r>
      <w:r>
        <w:rPr>
          <w:rFonts w:ascii="Arial" w:hAnsi="Arial" w:cs="Arial"/>
        </w:rPr>
        <w:t xml:space="preserve">on </w:t>
      </w:r>
      <w:r>
        <w:rPr>
          <w:rFonts w:ascii="Arial" w:eastAsia="ArialMT" w:hAnsi="Arial" w:cs="Arial"/>
        </w:rPr>
        <w:t>d’employer, ledit personnel.</w:t>
      </w:r>
    </w:p>
    <w:p w14:paraId="76CD6101" w14:textId="77777777" w:rsidR="00622579" w:rsidRDefault="00F57187">
      <w:pPr>
        <w:pStyle w:val="Paragraphedeliste"/>
        <w:numPr>
          <w:ilvl w:val="0"/>
          <w:numId w:val="44"/>
        </w:numPr>
        <w:autoSpaceDE w:val="0"/>
        <w:autoSpaceDN w:val="0"/>
        <w:adjustRightInd w:val="0"/>
        <w:spacing w:before="120" w:after="120"/>
        <w:jc w:val="both"/>
        <w:rPr>
          <w:rFonts w:ascii="Arial" w:eastAsia="ArialMT" w:hAnsi="Arial" w:cs="Arial"/>
        </w:rPr>
      </w:pPr>
      <w:r>
        <w:rPr>
          <w:rFonts w:ascii="Arial" w:eastAsia="ArialMT" w:hAnsi="Arial" w:cs="Arial"/>
        </w:rPr>
        <w:t xml:space="preserve">les dossiers de formation comportent des comptes rendus écrits établis par l’étudiant, </w:t>
      </w:r>
      <w:r>
        <w:rPr>
          <w:rFonts w:ascii="Arial" w:hAnsi="Arial" w:cs="Arial"/>
        </w:rPr>
        <w:t xml:space="preserve">conformément au programme de formation, et notamment, le cas échéant, le traitement des </w:t>
      </w:r>
      <w:r>
        <w:rPr>
          <w:rFonts w:ascii="Arial" w:eastAsia="ArialMT" w:hAnsi="Arial" w:cs="Arial"/>
        </w:rPr>
        <w:t>données et l’analyse des paramètres enregistrés applicables aux types d’essais en vol.</w:t>
      </w:r>
    </w:p>
    <w:p w14:paraId="400F66A3" w14:textId="77777777" w:rsidR="00622579" w:rsidRDefault="00F57187">
      <w:pPr>
        <w:rPr>
          <w:rFonts w:ascii="Arial" w:eastAsia="ArialMT" w:hAnsi="Arial" w:cs="Arial"/>
        </w:rPr>
      </w:pPr>
      <w:r>
        <w:rPr>
          <w:rFonts w:ascii="Arial" w:eastAsia="ArialMT" w:hAnsi="Arial" w:cs="Arial"/>
        </w:rPr>
        <w:br w:type="page"/>
      </w:r>
    </w:p>
    <w:p w14:paraId="29E15E0C" w14:textId="77777777" w:rsidR="00622579" w:rsidRDefault="00F57187">
      <w:pPr>
        <w:tabs>
          <w:tab w:val="left" w:pos="3402"/>
        </w:tabs>
        <w:autoSpaceDE w:val="0"/>
        <w:autoSpaceDN w:val="0"/>
        <w:adjustRightInd w:val="0"/>
        <w:spacing w:before="240" w:after="240" w:line="360" w:lineRule="auto"/>
        <w:jc w:val="center"/>
        <w:rPr>
          <w:rFonts w:ascii="Arial" w:hAnsi="Arial" w:cs="Arial"/>
          <w:b/>
          <w:bCs/>
          <w:sz w:val="28"/>
          <w:szCs w:val="28"/>
        </w:rPr>
      </w:pPr>
      <w:r>
        <w:rPr>
          <w:rFonts w:ascii="Arial" w:hAnsi="Arial" w:cs="Arial"/>
          <w:b/>
          <w:sz w:val="28"/>
          <w:szCs w:val="28"/>
        </w:rPr>
        <w:lastRenderedPageBreak/>
        <w:t xml:space="preserve">SOUS-PARTIE FSTD - </w:t>
      </w:r>
      <w:r>
        <w:rPr>
          <w:rFonts w:ascii="Arial" w:hAnsi="Arial" w:cs="Arial"/>
          <w:b/>
          <w:bCs/>
          <w:sz w:val="28"/>
          <w:szCs w:val="28"/>
        </w:rPr>
        <w:t xml:space="preserve">EXIGENCES APPLICABLES AUX ORGANISMES EXPLOITANT </w:t>
      </w:r>
      <w:r>
        <w:rPr>
          <w:rFonts w:ascii="Arial" w:eastAsia="Arial-BoldMT" w:hAnsi="Arial" w:cs="Arial"/>
          <w:b/>
          <w:bCs/>
          <w:sz w:val="28"/>
          <w:szCs w:val="28"/>
        </w:rPr>
        <w:t xml:space="preserve">DES SIMULATEURS D’ENTRAÎNEMENT AU </w:t>
      </w:r>
      <w:r>
        <w:rPr>
          <w:rFonts w:ascii="Arial" w:hAnsi="Arial" w:cs="Arial"/>
          <w:b/>
          <w:bCs/>
          <w:sz w:val="28"/>
          <w:szCs w:val="28"/>
        </w:rPr>
        <w:t>VOL (FSTD) ET À LA QUALIFICATION DES FSTD</w:t>
      </w:r>
    </w:p>
    <w:p w14:paraId="45E1BC3D" w14:textId="77777777" w:rsidR="00622579" w:rsidRDefault="00F57187">
      <w:pPr>
        <w:tabs>
          <w:tab w:val="left" w:pos="3402"/>
        </w:tabs>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I - Exigences applicables aux organismes exploitant des FSTD</w:t>
      </w:r>
    </w:p>
    <w:p w14:paraId="7FFF4DBE"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ORA.FSTD.100 - Généralités</w:t>
      </w:r>
    </w:p>
    <w:p w14:paraId="00566D36" w14:textId="77777777" w:rsidR="00622579" w:rsidRDefault="00F57187">
      <w:pPr>
        <w:pStyle w:val="Paragraphedeliste"/>
        <w:numPr>
          <w:ilvl w:val="0"/>
          <w:numId w:val="46"/>
        </w:numPr>
        <w:autoSpaceDE w:val="0"/>
        <w:autoSpaceDN w:val="0"/>
        <w:adjustRightInd w:val="0"/>
        <w:spacing w:before="120" w:after="120"/>
        <w:jc w:val="both"/>
        <w:rPr>
          <w:rFonts w:ascii="Arial" w:hAnsi="Arial" w:cs="Arial"/>
        </w:rPr>
      </w:pPr>
      <w:r>
        <w:rPr>
          <w:rFonts w:ascii="Arial" w:eastAsia="ArialMT" w:hAnsi="Arial" w:cs="Arial"/>
        </w:rPr>
        <w:t xml:space="preserve">Le candidat à l’obtention d’un certificat de qualification FSTD démontre à l’autorité compétente qu’il a établi un système de gestion conformément à l’ORA.GEN.200 section II. Cette démonstration </w:t>
      </w:r>
      <w:r>
        <w:rPr>
          <w:rFonts w:ascii="Arial" w:hAnsi="Arial" w:cs="Arial"/>
        </w:rPr>
        <w:t xml:space="preserve">permet de garantir que le candidat dispose, directement ou par le biais de la sous-traitance, de la capacité de maintenir les performances, fonctions et autres caractéristiques définies pour le niveau </w:t>
      </w:r>
      <w:r>
        <w:rPr>
          <w:rFonts w:ascii="Arial" w:eastAsia="ArialMT" w:hAnsi="Arial" w:cs="Arial"/>
        </w:rPr>
        <w:t>de qualification FSTD, ainsi que de contrôler l’installation du FS</w:t>
      </w:r>
      <w:r>
        <w:rPr>
          <w:rFonts w:ascii="Arial" w:hAnsi="Arial" w:cs="Arial"/>
        </w:rPr>
        <w:t>TD.</w:t>
      </w:r>
    </w:p>
    <w:p w14:paraId="0EA85569" w14:textId="77777777" w:rsidR="00622579" w:rsidRDefault="00F57187">
      <w:pPr>
        <w:pStyle w:val="Paragraphedeliste"/>
        <w:numPr>
          <w:ilvl w:val="0"/>
          <w:numId w:val="46"/>
        </w:numPr>
        <w:autoSpaceDE w:val="0"/>
        <w:autoSpaceDN w:val="0"/>
        <w:adjustRightInd w:val="0"/>
        <w:spacing w:before="120" w:after="120"/>
        <w:jc w:val="both"/>
        <w:rPr>
          <w:rFonts w:ascii="Arial" w:hAnsi="Arial" w:cs="Arial"/>
        </w:rPr>
      </w:pPr>
      <w:r>
        <w:rPr>
          <w:rFonts w:ascii="Arial" w:eastAsia="ArialMT" w:hAnsi="Arial" w:cs="Arial"/>
        </w:rPr>
        <w:t xml:space="preserve">Si le candidat est titulaire d’un certificat de qualification établi conformément à la présente partie, </w:t>
      </w:r>
      <w:r>
        <w:rPr>
          <w:rFonts w:ascii="Arial" w:hAnsi="Arial" w:cs="Arial"/>
        </w:rPr>
        <w:t>les spécifications du FSTD sont détaillées :</w:t>
      </w:r>
    </w:p>
    <w:p w14:paraId="6AE157BD" w14:textId="77777777" w:rsidR="00622579" w:rsidRDefault="00F57187">
      <w:pPr>
        <w:pStyle w:val="Paragraphedeliste"/>
        <w:numPr>
          <w:ilvl w:val="0"/>
          <w:numId w:val="47"/>
        </w:numPr>
        <w:autoSpaceDE w:val="0"/>
        <w:autoSpaceDN w:val="0"/>
        <w:adjustRightInd w:val="0"/>
        <w:spacing w:before="120" w:after="120"/>
        <w:jc w:val="both"/>
        <w:rPr>
          <w:rFonts w:ascii="Arial" w:hAnsi="Arial" w:cs="Arial"/>
        </w:rPr>
      </w:pPr>
      <w:r>
        <w:rPr>
          <w:rFonts w:ascii="Arial" w:hAnsi="Arial" w:cs="Arial"/>
        </w:rPr>
        <w:t>dans les termes du certificat ATO ; ou</w:t>
      </w:r>
    </w:p>
    <w:p w14:paraId="61EFD783" w14:textId="77777777" w:rsidR="00622579" w:rsidRDefault="00F57187">
      <w:pPr>
        <w:pStyle w:val="Paragraphedeliste"/>
        <w:numPr>
          <w:ilvl w:val="0"/>
          <w:numId w:val="47"/>
        </w:numPr>
        <w:autoSpaceDE w:val="0"/>
        <w:autoSpaceDN w:val="0"/>
        <w:adjustRightInd w:val="0"/>
        <w:spacing w:before="120" w:after="120"/>
        <w:jc w:val="both"/>
        <w:rPr>
          <w:rFonts w:ascii="Arial" w:hAnsi="Arial" w:cs="Arial"/>
        </w:rPr>
      </w:pPr>
      <w:r>
        <w:rPr>
          <w:rFonts w:ascii="Arial" w:eastAsia="ArialMT" w:hAnsi="Arial" w:cs="Arial"/>
        </w:rPr>
        <w:t xml:space="preserve">dans le cas du titulaire d’un AOC, dans le manuel de </w:t>
      </w:r>
      <w:r>
        <w:rPr>
          <w:rFonts w:ascii="Arial" w:hAnsi="Arial" w:cs="Arial"/>
        </w:rPr>
        <w:t>formation.</w:t>
      </w:r>
    </w:p>
    <w:p w14:paraId="492BB78C" w14:textId="77777777" w:rsidR="00622579" w:rsidRDefault="00622579">
      <w:pPr>
        <w:pStyle w:val="Paragraphedeliste"/>
        <w:autoSpaceDE w:val="0"/>
        <w:autoSpaceDN w:val="0"/>
        <w:adjustRightInd w:val="0"/>
        <w:spacing w:before="120" w:after="120"/>
        <w:jc w:val="both"/>
        <w:rPr>
          <w:rFonts w:ascii="Arial" w:hAnsi="Arial" w:cs="Arial"/>
        </w:rPr>
      </w:pPr>
    </w:p>
    <w:p w14:paraId="2D2D5279"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ORA.FSTD.105 - Maintien de la qualification FSTD</w:t>
      </w:r>
    </w:p>
    <w:p w14:paraId="3EC1B2EA" w14:textId="77777777" w:rsidR="00622579" w:rsidRDefault="00F57187">
      <w:pPr>
        <w:pStyle w:val="Paragraphedeliste"/>
        <w:numPr>
          <w:ilvl w:val="0"/>
          <w:numId w:val="48"/>
        </w:numPr>
        <w:autoSpaceDE w:val="0"/>
        <w:autoSpaceDN w:val="0"/>
        <w:adjustRightInd w:val="0"/>
        <w:spacing w:before="120" w:after="120"/>
        <w:jc w:val="both"/>
        <w:rPr>
          <w:rFonts w:ascii="Arial" w:hAnsi="Arial" w:cs="Arial"/>
        </w:rPr>
      </w:pPr>
      <w:r>
        <w:rPr>
          <w:rFonts w:ascii="Arial" w:eastAsia="ArialMT" w:hAnsi="Arial" w:cs="Arial"/>
        </w:rPr>
        <w:t>Aux fins de maintenir la qualification du FSTD, le titulaire d’un certificat de qualifi</w:t>
      </w:r>
      <w:r>
        <w:rPr>
          <w:rFonts w:ascii="Arial" w:hAnsi="Arial" w:cs="Arial"/>
        </w:rPr>
        <w:t>cation FSTD exécute progressivement sur une période de 12 mois la série complète des tests repris dans le guide de tests de qualification de référence (MQTG) ainsi que les essais fonctionnels et subjectifs.</w:t>
      </w:r>
    </w:p>
    <w:p w14:paraId="27F99560" w14:textId="77777777" w:rsidR="00622579" w:rsidRDefault="00F57187">
      <w:pPr>
        <w:pStyle w:val="Paragraphedeliste"/>
        <w:numPr>
          <w:ilvl w:val="0"/>
          <w:numId w:val="48"/>
        </w:numPr>
        <w:autoSpaceDE w:val="0"/>
        <w:autoSpaceDN w:val="0"/>
        <w:adjustRightInd w:val="0"/>
        <w:spacing w:before="120" w:after="120"/>
        <w:jc w:val="both"/>
        <w:rPr>
          <w:rFonts w:ascii="Arial" w:eastAsia="ArialMT" w:hAnsi="Arial" w:cs="Arial"/>
        </w:rPr>
      </w:pPr>
      <w:r>
        <w:rPr>
          <w:rFonts w:ascii="Arial" w:hAnsi="Arial" w:cs="Arial"/>
        </w:rPr>
        <w:t xml:space="preserve">Les résultats sont datés, marqués comme étant analysés et évalués, et conservés conformément </w:t>
      </w:r>
      <w:r>
        <w:rPr>
          <w:rFonts w:ascii="Arial" w:eastAsia="ArialMT" w:hAnsi="Arial" w:cs="Arial"/>
        </w:rPr>
        <w:t>à l’ORA.FSTD.240 aux fins de démontrer que les normes du FSTD sont maintenues.</w:t>
      </w:r>
    </w:p>
    <w:p w14:paraId="2CE4399A" w14:textId="77777777" w:rsidR="00622579" w:rsidRDefault="00F57187">
      <w:pPr>
        <w:pStyle w:val="Paragraphedeliste"/>
        <w:numPr>
          <w:ilvl w:val="0"/>
          <w:numId w:val="48"/>
        </w:numPr>
        <w:autoSpaceDE w:val="0"/>
        <w:autoSpaceDN w:val="0"/>
        <w:adjustRightInd w:val="0"/>
        <w:spacing w:before="120" w:after="120"/>
        <w:jc w:val="both"/>
        <w:rPr>
          <w:rFonts w:ascii="Arial" w:hAnsi="Arial" w:cs="Arial"/>
        </w:rPr>
      </w:pPr>
      <w:r>
        <w:rPr>
          <w:rFonts w:ascii="Arial" w:eastAsia="ArialMT" w:hAnsi="Arial" w:cs="Arial"/>
        </w:rPr>
        <w:t xml:space="preserve">Un système de contrôle de configuration est instauré pour s’assurer du maintien de l’intégrité des </w:t>
      </w:r>
      <w:r>
        <w:rPr>
          <w:rFonts w:ascii="Arial" w:hAnsi="Arial" w:cs="Arial"/>
        </w:rPr>
        <w:t>matériels et des logiciels du FSTD qualifié.</w:t>
      </w:r>
    </w:p>
    <w:p w14:paraId="4A82857D" w14:textId="77777777" w:rsidR="00622579" w:rsidRDefault="00622579">
      <w:pPr>
        <w:pStyle w:val="Paragraphedeliste"/>
        <w:autoSpaceDE w:val="0"/>
        <w:autoSpaceDN w:val="0"/>
        <w:adjustRightInd w:val="0"/>
        <w:spacing w:before="120" w:after="120"/>
        <w:ind w:left="360"/>
        <w:jc w:val="both"/>
        <w:rPr>
          <w:rFonts w:ascii="Arial" w:hAnsi="Arial" w:cs="Arial"/>
        </w:rPr>
      </w:pPr>
    </w:p>
    <w:p w14:paraId="0C47DD43"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ORA.FSTD.110 Modifications</w:t>
      </w:r>
    </w:p>
    <w:p w14:paraId="3C000671" w14:textId="77777777" w:rsidR="00622579" w:rsidRDefault="00F57187">
      <w:pPr>
        <w:pStyle w:val="Paragraphedeliste"/>
        <w:numPr>
          <w:ilvl w:val="0"/>
          <w:numId w:val="49"/>
        </w:numPr>
        <w:autoSpaceDE w:val="0"/>
        <w:autoSpaceDN w:val="0"/>
        <w:adjustRightInd w:val="0"/>
        <w:spacing w:before="120" w:after="120"/>
        <w:jc w:val="both"/>
        <w:rPr>
          <w:rFonts w:ascii="Arial" w:hAnsi="Arial" w:cs="Arial"/>
        </w:rPr>
      </w:pPr>
      <w:r>
        <w:rPr>
          <w:rFonts w:ascii="Arial" w:eastAsia="ArialMT" w:hAnsi="Arial" w:cs="Arial"/>
        </w:rPr>
        <w:t xml:space="preserve">Le titulaire d’un certificat de qualification FSTD établit et maintient un système permettant d’identifier, d’évaluer et d’incorporer toute modification importante dans les FSTD qu’il exploite, en </w:t>
      </w:r>
      <w:r>
        <w:rPr>
          <w:rFonts w:ascii="Arial" w:hAnsi="Arial" w:cs="Arial"/>
        </w:rPr>
        <w:t>particulier:</w:t>
      </w:r>
    </w:p>
    <w:p w14:paraId="6803F23E" w14:textId="77777777" w:rsidR="00622579" w:rsidRDefault="00F57187">
      <w:pPr>
        <w:pStyle w:val="Paragraphedeliste"/>
        <w:numPr>
          <w:ilvl w:val="0"/>
          <w:numId w:val="50"/>
        </w:numPr>
        <w:autoSpaceDE w:val="0"/>
        <w:autoSpaceDN w:val="0"/>
        <w:adjustRightInd w:val="0"/>
        <w:spacing w:before="120" w:after="120"/>
        <w:jc w:val="both"/>
        <w:rPr>
          <w:rFonts w:ascii="Arial" w:hAnsi="Arial" w:cs="Arial"/>
        </w:rPr>
      </w:pPr>
      <w:r>
        <w:rPr>
          <w:rFonts w:ascii="Arial" w:hAnsi="Arial" w:cs="Arial"/>
        </w:rPr>
        <w:lastRenderedPageBreak/>
        <w:t xml:space="preserve">toute modification apportée à un aéronef qui est essentielle pour la formation, les examens et </w:t>
      </w:r>
      <w:r>
        <w:rPr>
          <w:rFonts w:ascii="Arial" w:eastAsia="ArialMT" w:hAnsi="Arial" w:cs="Arial"/>
        </w:rPr>
        <w:t xml:space="preserve">les contrôles, qu’elle soit validée ou pas par une consigne de </w:t>
      </w:r>
      <w:r>
        <w:rPr>
          <w:rFonts w:ascii="Arial" w:hAnsi="Arial" w:cs="Arial"/>
        </w:rPr>
        <w:t>navigabilité; et</w:t>
      </w:r>
    </w:p>
    <w:p w14:paraId="7A712284" w14:textId="77777777" w:rsidR="00622579" w:rsidRDefault="00F57187">
      <w:pPr>
        <w:pStyle w:val="Paragraphedeliste"/>
        <w:numPr>
          <w:ilvl w:val="0"/>
          <w:numId w:val="50"/>
        </w:numPr>
        <w:autoSpaceDE w:val="0"/>
        <w:autoSpaceDN w:val="0"/>
        <w:adjustRightInd w:val="0"/>
        <w:spacing w:before="120" w:after="120"/>
        <w:jc w:val="both"/>
        <w:rPr>
          <w:rFonts w:ascii="Arial" w:hAnsi="Arial" w:cs="Arial"/>
        </w:rPr>
      </w:pPr>
      <w:r>
        <w:rPr>
          <w:rFonts w:ascii="Arial" w:hAnsi="Arial" w:cs="Arial"/>
        </w:rPr>
        <w:t>toute modification apportée à un FSTD, y compris au système de mouvement cabine et au système vis</w:t>
      </w:r>
      <w:r>
        <w:rPr>
          <w:rFonts w:ascii="Arial" w:eastAsia="ArialMT" w:hAnsi="Arial" w:cs="Arial"/>
        </w:rPr>
        <w:t xml:space="preserve">uel, lorsqu’elle est essentielle pour la formation, les examens et les contrôles, </w:t>
      </w:r>
      <w:r>
        <w:rPr>
          <w:rFonts w:ascii="Arial" w:hAnsi="Arial" w:cs="Arial"/>
        </w:rPr>
        <w:t>notamment dans le cas de révision des données.</w:t>
      </w:r>
    </w:p>
    <w:p w14:paraId="614614AB" w14:textId="77777777" w:rsidR="00622579" w:rsidRDefault="00F57187">
      <w:pPr>
        <w:pStyle w:val="Paragraphedeliste"/>
        <w:numPr>
          <w:ilvl w:val="0"/>
          <w:numId w:val="49"/>
        </w:numPr>
        <w:autoSpaceDE w:val="0"/>
        <w:autoSpaceDN w:val="0"/>
        <w:adjustRightInd w:val="0"/>
        <w:spacing w:before="120" w:after="120"/>
        <w:jc w:val="both"/>
        <w:rPr>
          <w:rFonts w:ascii="Arial" w:eastAsia="ArialMT" w:hAnsi="Arial" w:cs="Arial"/>
        </w:rPr>
      </w:pPr>
      <w:r>
        <w:rPr>
          <w:rFonts w:ascii="Arial" w:hAnsi="Arial" w:cs="Arial"/>
        </w:rPr>
        <w:t>Les modifications apportées aux parties logicielle et matérielle du FSTD qui ont un impact sur le maniement, les performanc</w:t>
      </w:r>
      <w:r>
        <w:rPr>
          <w:rFonts w:ascii="Arial" w:eastAsia="ArialMT" w:hAnsi="Arial" w:cs="Arial"/>
        </w:rPr>
        <w:t xml:space="preserve">es et l’exploitation des systèmes ou toute modification majeure du </w:t>
      </w:r>
      <w:r>
        <w:rPr>
          <w:rFonts w:ascii="Arial" w:hAnsi="Arial" w:cs="Arial"/>
        </w:rPr>
        <w:t xml:space="preserve">système de mouvement cabine et de système visuel sont évaluées pour déterminer leur impact sur </w:t>
      </w:r>
      <w:r>
        <w:rPr>
          <w:rFonts w:ascii="Arial" w:eastAsia="ArialMT" w:hAnsi="Arial" w:cs="Arial"/>
        </w:rPr>
        <w:t xml:space="preserve">les critères initiaux de qualification. L’organisme rédige des amendements pour tous les tests </w:t>
      </w:r>
      <w:r>
        <w:rPr>
          <w:rFonts w:ascii="Arial" w:hAnsi="Arial" w:cs="Arial"/>
        </w:rPr>
        <w:t xml:space="preserve">de </w:t>
      </w:r>
      <w:r>
        <w:rPr>
          <w:rFonts w:ascii="Arial" w:eastAsia="ArialMT" w:hAnsi="Arial" w:cs="Arial"/>
        </w:rPr>
        <w:t>validation concernés. L’organisme effectue des tests du FSTD par rapport aux nouveaux critères.</w:t>
      </w:r>
    </w:p>
    <w:p w14:paraId="5893C18E" w14:textId="77777777" w:rsidR="00622579" w:rsidRDefault="00F57187">
      <w:pPr>
        <w:pStyle w:val="Paragraphedeliste"/>
        <w:numPr>
          <w:ilvl w:val="0"/>
          <w:numId w:val="49"/>
        </w:numPr>
        <w:autoSpaceDE w:val="0"/>
        <w:autoSpaceDN w:val="0"/>
        <w:adjustRightInd w:val="0"/>
        <w:spacing w:before="120" w:after="120"/>
        <w:jc w:val="both"/>
        <w:rPr>
          <w:rFonts w:ascii="Arial" w:eastAsia="ArialMT" w:hAnsi="Arial" w:cs="Arial"/>
        </w:rPr>
      </w:pPr>
      <w:r>
        <w:rPr>
          <w:rFonts w:ascii="Arial" w:eastAsia="ArialMT" w:hAnsi="Arial" w:cs="Arial"/>
        </w:rPr>
        <w:t xml:space="preserve">L’organisme informe l’autorité compétente avant tout changement majeur afin de déterminer si les tests effectués sont suffisants. L’autorité compétente </w:t>
      </w:r>
      <w:r>
        <w:rPr>
          <w:rFonts w:ascii="Arial" w:hAnsi="Arial" w:cs="Arial"/>
        </w:rPr>
        <w:t xml:space="preserve">détermine si une évaluation spéciale du </w:t>
      </w:r>
      <w:r>
        <w:rPr>
          <w:rFonts w:ascii="Arial" w:eastAsia="ArialMT" w:hAnsi="Arial" w:cs="Arial"/>
        </w:rPr>
        <w:t>FSTD est nécessaire avant qu’il ne puisse à nouveau servir à la formation après modification.</w:t>
      </w:r>
    </w:p>
    <w:p w14:paraId="377551D5" w14:textId="77777777" w:rsidR="00622579" w:rsidRDefault="00622579">
      <w:pPr>
        <w:pStyle w:val="Paragraphedeliste"/>
        <w:autoSpaceDE w:val="0"/>
        <w:autoSpaceDN w:val="0"/>
        <w:adjustRightInd w:val="0"/>
        <w:spacing w:before="120" w:after="120"/>
        <w:ind w:left="360"/>
        <w:jc w:val="both"/>
        <w:rPr>
          <w:rFonts w:ascii="Arial" w:eastAsia="ArialMT" w:hAnsi="Arial" w:cs="Arial"/>
        </w:rPr>
      </w:pPr>
    </w:p>
    <w:p w14:paraId="2AD12BC7"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ORA.FSTD.115 - Installations</w:t>
      </w:r>
    </w:p>
    <w:p w14:paraId="35892B23" w14:textId="77777777" w:rsidR="00622579" w:rsidRDefault="00F57187">
      <w:pPr>
        <w:pStyle w:val="Paragraphedeliste"/>
        <w:numPr>
          <w:ilvl w:val="0"/>
          <w:numId w:val="51"/>
        </w:numPr>
        <w:autoSpaceDE w:val="0"/>
        <w:autoSpaceDN w:val="0"/>
        <w:adjustRightInd w:val="0"/>
        <w:spacing w:before="120" w:after="120"/>
        <w:jc w:val="both"/>
        <w:rPr>
          <w:rFonts w:ascii="Arial" w:hAnsi="Arial" w:cs="Arial"/>
        </w:rPr>
      </w:pPr>
      <w:r>
        <w:rPr>
          <w:rFonts w:ascii="Arial" w:eastAsia="ArialMT" w:hAnsi="Arial" w:cs="Arial"/>
        </w:rPr>
        <w:t xml:space="preserve">Le titulaire d’un certificat de qualification FSTD s’assure </w:t>
      </w:r>
      <w:r>
        <w:rPr>
          <w:rFonts w:ascii="Arial" w:hAnsi="Arial" w:cs="Arial"/>
        </w:rPr>
        <w:t>que :</w:t>
      </w:r>
    </w:p>
    <w:p w14:paraId="6A48C03E" w14:textId="77777777" w:rsidR="00622579" w:rsidRDefault="00F57187">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le FSTD est installé dans un environnement adapté qui permet une exploitation fiable et en toute sécurité ;</w:t>
      </w:r>
    </w:p>
    <w:p w14:paraId="04040543" w14:textId="77777777" w:rsidR="00622579" w:rsidRDefault="00F57187">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 xml:space="preserve">tous les occupants des FSTD et le personnel de maintenance sont informés des mesures de </w:t>
      </w:r>
      <w:r>
        <w:rPr>
          <w:rFonts w:ascii="Arial" w:eastAsia="ArialMT" w:hAnsi="Arial" w:cs="Arial"/>
        </w:rPr>
        <w:t>sécurité liées aux FSTD et qu’ils connaissent tous le</w:t>
      </w:r>
      <w:r>
        <w:rPr>
          <w:rFonts w:ascii="Arial" w:hAnsi="Arial" w:cs="Arial"/>
        </w:rPr>
        <w:t xml:space="preserve">s matériels et les procédures de sécurité disponibles dans le FSTD en cas </w:t>
      </w:r>
      <w:r>
        <w:rPr>
          <w:rFonts w:ascii="Arial" w:eastAsia="ArialMT" w:hAnsi="Arial" w:cs="Arial"/>
        </w:rPr>
        <w:t xml:space="preserve">d’urgence ; </w:t>
      </w:r>
      <w:r>
        <w:rPr>
          <w:rFonts w:ascii="Arial" w:hAnsi="Arial" w:cs="Arial"/>
        </w:rPr>
        <w:t>et</w:t>
      </w:r>
    </w:p>
    <w:p w14:paraId="294A7CAF" w14:textId="77777777" w:rsidR="00622579" w:rsidRDefault="00F57187">
      <w:pPr>
        <w:pStyle w:val="Paragraphedeliste"/>
        <w:numPr>
          <w:ilvl w:val="0"/>
          <w:numId w:val="52"/>
        </w:numPr>
        <w:autoSpaceDE w:val="0"/>
        <w:autoSpaceDN w:val="0"/>
        <w:adjustRightInd w:val="0"/>
        <w:spacing w:before="120" w:after="120"/>
        <w:jc w:val="both"/>
        <w:rPr>
          <w:rFonts w:ascii="Arial" w:hAnsi="Arial" w:cs="Arial"/>
        </w:rPr>
      </w:pPr>
      <w:r>
        <w:rPr>
          <w:rFonts w:ascii="Arial" w:hAnsi="Arial" w:cs="Arial"/>
        </w:rPr>
        <w:t>le FSTD et ses installations sont conformes aux règlements locaux relatifs à la santé et à la sécurité.</w:t>
      </w:r>
    </w:p>
    <w:p w14:paraId="299E18E5" w14:textId="77777777" w:rsidR="00622579" w:rsidRDefault="00F57187">
      <w:pPr>
        <w:pStyle w:val="Paragraphedeliste"/>
        <w:numPr>
          <w:ilvl w:val="0"/>
          <w:numId w:val="51"/>
        </w:numPr>
        <w:autoSpaceDE w:val="0"/>
        <w:autoSpaceDN w:val="0"/>
        <w:adjustRightInd w:val="0"/>
        <w:spacing w:before="120" w:after="120"/>
        <w:jc w:val="both"/>
        <w:rPr>
          <w:rFonts w:ascii="Arial" w:hAnsi="Arial" w:cs="Arial"/>
        </w:rPr>
      </w:pPr>
      <w:r>
        <w:rPr>
          <w:rFonts w:ascii="Arial" w:hAnsi="Arial" w:cs="Arial"/>
        </w:rPr>
        <w:t>Les dispositifs de sécurité du FSTD, notamment les arrê</w:t>
      </w:r>
      <w:r>
        <w:rPr>
          <w:rFonts w:ascii="Arial" w:eastAsia="ArialMT" w:hAnsi="Arial" w:cs="Arial"/>
        </w:rPr>
        <w:t xml:space="preserve">ts d’urgence et l’éclairage de secours, </w:t>
      </w:r>
      <w:r>
        <w:rPr>
          <w:rFonts w:ascii="Arial" w:hAnsi="Arial" w:cs="Arial"/>
        </w:rPr>
        <w:t>sont vérifiés au moins une fois par an et le contrôle est enregistré.</w:t>
      </w:r>
    </w:p>
    <w:p w14:paraId="312DE26F"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ORA.FSTD.120 - Équipements supplémentaires</w:t>
      </w:r>
    </w:p>
    <w:p w14:paraId="48547C9D" w14:textId="77777777" w:rsidR="00622579" w:rsidRDefault="00F57187">
      <w:pPr>
        <w:autoSpaceDE w:val="0"/>
        <w:autoSpaceDN w:val="0"/>
        <w:adjustRightInd w:val="0"/>
        <w:spacing w:before="120" w:after="120"/>
        <w:jc w:val="both"/>
        <w:rPr>
          <w:rFonts w:ascii="Arial" w:hAnsi="Arial" w:cs="Arial"/>
        </w:rPr>
      </w:pPr>
      <w:r>
        <w:rPr>
          <w:rFonts w:ascii="Arial" w:eastAsia="ArialMT" w:hAnsi="Arial" w:cs="Arial"/>
        </w:rPr>
        <w:t xml:space="preserve">Dans le cas où des équipements supplémentaires ont été ajoutés au FSTD, même s’ils ne sont pas </w:t>
      </w:r>
      <w:r>
        <w:rPr>
          <w:rFonts w:ascii="Arial" w:hAnsi="Arial" w:cs="Arial"/>
        </w:rPr>
        <w:t>nécessa</w:t>
      </w:r>
      <w:r>
        <w:rPr>
          <w:rFonts w:ascii="Arial" w:eastAsia="ArialMT" w:hAnsi="Arial" w:cs="Arial"/>
        </w:rPr>
        <w:t xml:space="preserve">ires pour la qualification, ils sont évalués par l’autorité compétente pour s’assurer qu’ils n’ont </w:t>
      </w:r>
      <w:r>
        <w:rPr>
          <w:rFonts w:ascii="Arial" w:hAnsi="Arial" w:cs="Arial"/>
        </w:rPr>
        <w:t>aucun effet néfaste sur la qualité de la formation.</w:t>
      </w:r>
    </w:p>
    <w:p w14:paraId="6C3D6707" w14:textId="77777777" w:rsidR="00622579" w:rsidRDefault="00F57187">
      <w:pPr>
        <w:autoSpaceDE w:val="0"/>
        <w:autoSpaceDN w:val="0"/>
        <w:adjustRightInd w:val="0"/>
        <w:spacing w:before="240" w:after="240" w:line="360" w:lineRule="auto"/>
        <w:jc w:val="center"/>
        <w:rPr>
          <w:rFonts w:ascii="Arial" w:hAnsi="Arial" w:cs="Arial"/>
          <w:b/>
          <w:bCs/>
          <w:sz w:val="28"/>
          <w:szCs w:val="28"/>
        </w:rPr>
      </w:pPr>
      <w:r>
        <w:rPr>
          <w:rFonts w:ascii="Arial" w:hAnsi="Arial" w:cs="Arial"/>
          <w:b/>
          <w:bCs/>
          <w:sz w:val="28"/>
          <w:szCs w:val="28"/>
        </w:rPr>
        <w:t>SECTION II - Exigences applicables à la qualification des FSTD</w:t>
      </w:r>
    </w:p>
    <w:p w14:paraId="0AA66923"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ORA.FSTD.200 - Demande de qualification FSTD</w:t>
      </w:r>
    </w:p>
    <w:p w14:paraId="2D1C2547" w14:textId="77777777" w:rsidR="00622579" w:rsidRDefault="00F57187">
      <w:pPr>
        <w:pStyle w:val="Paragraphedeliste"/>
        <w:numPr>
          <w:ilvl w:val="0"/>
          <w:numId w:val="53"/>
        </w:numPr>
        <w:autoSpaceDE w:val="0"/>
        <w:autoSpaceDN w:val="0"/>
        <w:adjustRightInd w:val="0"/>
        <w:spacing w:before="120" w:after="120"/>
        <w:jc w:val="both"/>
        <w:rPr>
          <w:rFonts w:ascii="Arial" w:hAnsi="Arial" w:cs="Arial"/>
        </w:rPr>
      </w:pPr>
      <w:r>
        <w:rPr>
          <w:rFonts w:ascii="Arial" w:hAnsi="Arial" w:cs="Arial"/>
        </w:rPr>
        <w:t xml:space="preserve">La demande de certificat de qualification FSTD est introduite selon la forme et la manière établies </w:t>
      </w:r>
      <w:r>
        <w:rPr>
          <w:rFonts w:ascii="Arial" w:eastAsia="ArialMT" w:hAnsi="Arial" w:cs="Arial"/>
        </w:rPr>
        <w:t xml:space="preserve">par l’autorité </w:t>
      </w:r>
      <w:r>
        <w:rPr>
          <w:rFonts w:ascii="Arial" w:hAnsi="Arial" w:cs="Arial"/>
        </w:rPr>
        <w:t>compétente :</w:t>
      </w:r>
    </w:p>
    <w:p w14:paraId="2BCEEC29" w14:textId="77777777" w:rsidR="00622579" w:rsidRDefault="00F57187">
      <w:pPr>
        <w:pStyle w:val="Paragraphedeliste"/>
        <w:numPr>
          <w:ilvl w:val="0"/>
          <w:numId w:val="54"/>
        </w:numPr>
        <w:autoSpaceDE w:val="0"/>
        <w:autoSpaceDN w:val="0"/>
        <w:adjustRightInd w:val="0"/>
        <w:spacing w:before="120" w:after="120"/>
        <w:jc w:val="both"/>
        <w:rPr>
          <w:rFonts w:ascii="Arial" w:hAnsi="Arial" w:cs="Arial"/>
        </w:rPr>
      </w:pPr>
      <w:r>
        <w:rPr>
          <w:rFonts w:ascii="Arial" w:eastAsia="ArialMT" w:hAnsi="Arial" w:cs="Arial"/>
        </w:rPr>
        <w:lastRenderedPageBreak/>
        <w:t xml:space="preserve">dans le cas de systèmes basiques d’entraînement au vol aux instruments (BITD), par le </w:t>
      </w:r>
      <w:r>
        <w:rPr>
          <w:rFonts w:ascii="Arial" w:hAnsi="Arial" w:cs="Arial"/>
        </w:rPr>
        <w:t>fabricant du BITD ;</w:t>
      </w:r>
    </w:p>
    <w:p w14:paraId="3C46B2CB" w14:textId="77777777" w:rsidR="00622579" w:rsidRDefault="00F57187">
      <w:pPr>
        <w:pStyle w:val="Paragraphedeliste"/>
        <w:numPr>
          <w:ilvl w:val="0"/>
          <w:numId w:val="54"/>
        </w:numPr>
        <w:autoSpaceDE w:val="0"/>
        <w:autoSpaceDN w:val="0"/>
        <w:adjustRightInd w:val="0"/>
        <w:spacing w:before="120" w:after="120"/>
        <w:jc w:val="both"/>
        <w:rPr>
          <w:rFonts w:ascii="Arial" w:eastAsia="ArialMT" w:hAnsi="Arial" w:cs="Arial"/>
        </w:rPr>
      </w:pPr>
      <w:r>
        <w:rPr>
          <w:rFonts w:ascii="Arial" w:eastAsia="ArialMT" w:hAnsi="Arial" w:cs="Arial"/>
        </w:rPr>
        <w:t>dans tous les autres cas, par l’organisme qui a l’intention d’exploiter le FSTD.</w:t>
      </w:r>
    </w:p>
    <w:p w14:paraId="7F45DDAC" w14:textId="77777777" w:rsidR="00622579" w:rsidRDefault="00F57187">
      <w:pPr>
        <w:pStyle w:val="Paragraphedeliste"/>
        <w:numPr>
          <w:ilvl w:val="0"/>
          <w:numId w:val="53"/>
        </w:numPr>
        <w:autoSpaceDE w:val="0"/>
        <w:autoSpaceDN w:val="0"/>
        <w:adjustRightInd w:val="0"/>
        <w:spacing w:before="120" w:after="120"/>
        <w:jc w:val="both"/>
        <w:rPr>
          <w:rFonts w:ascii="Arial" w:hAnsi="Arial" w:cs="Arial"/>
        </w:rPr>
      </w:pPr>
      <w:r>
        <w:rPr>
          <w:rFonts w:ascii="Arial" w:eastAsia="ArialMT" w:hAnsi="Arial" w:cs="Arial"/>
        </w:rPr>
        <w:t xml:space="preserve">Les candidats à l’obtention d’une qualification initiale fournissent à l’autorité compétente les </w:t>
      </w:r>
      <w:r>
        <w:rPr>
          <w:rFonts w:ascii="Arial" w:hAnsi="Arial" w:cs="Arial"/>
        </w:rPr>
        <w:t>documents démontrant la manière dont ils satisfont aux exigences établies dans le présent règlement. Cette documentation inclut la procédure élaborée pour assurer la conformité avec les ORA.GEN.130 et ORA.FSTD.230.</w:t>
      </w:r>
    </w:p>
    <w:p w14:paraId="36561E13" w14:textId="77777777" w:rsidR="00622579" w:rsidRDefault="00622579">
      <w:pPr>
        <w:pStyle w:val="Paragraphedeliste"/>
        <w:autoSpaceDE w:val="0"/>
        <w:autoSpaceDN w:val="0"/>
        <w:adjustRightInd w:val="0"/>
        <w:spacing w:before="120" w:after="120"/>
        <w:ind w:left="360"/>
        <w:jc w:val="both"/>
        <w:rPr>
          <w:rFonts w:ascii="Arial" w:hAnsi="Arial" w:cs="Arial"/>
        </w:rPr>
      </w:pPr>
    </w:p>
    <w:p w14:paraId="20CC8BDB"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ORA.FSTD.205 - Spécifications de certification pour les FSTD</w:t>
      </w:r>
    </w:p>
    <w:p w14:paraId="621E18F0" w14:textId="77777777" w:rsidR="00622579" w:rsidRDefault="00F57187">
      <w:pPr>
        <w:pStyle w:val="Paragraphedeliste"/>
        <w:numPr>
          <w:ilvl w:val="0"/>
          <w:numId w:val="55"/>
        </w:numPr>
        <w:autoSpaceDE w:val="0"/>
        <w:autoSpaceDN w:val="0"/>
        <w:adjustRightInd w:val="0"/>
        <w:spacing w:before="120" w:after="120"/>
        <w:jc w:val="both"/>
        <w:rPr>
          <w:rFonts w:ascii="Arial" w:eastAsia="ArialMT" w:hAnsi="Arial" w:cs="Arial"/>
        </w:rPr>
      </w:pPr>
      <w:r>
        <w:rPr>
          <w:rFonts w:ascii="Arial" w:eastAsia="ArialMT" w:hAnsi="Arial" w:cs="Arial"/>
        </w:rPr>
        <w:t xml:space="preserve">Conformément à l’article 19 du règlement </w:t>
      </w:r>
      <w:r>
        <w:rPr>
          <w:rFonts w:ascii="Arial" w:hAnsi="Arial" w:cs="Arial"/>
        </w:rPr>
        <w:t>N°XXXX/20-CC-ASSA-AC-CM-XX</w:t>
      </w:r>
      <w:r>
        <w:rPr>
          <w:rFonts w:ascii="Arial" w:eastAsia="ArialMT" w:hAnsi="Arial" w:cs="Arial"/>
        </w:rPr>
        <w:t xml:space="preserve">  l’Agence publie des spécifications de </w:t>
      </w:r>
      <w:r>
        <w:rPr>
          <w:rFonts w:ascii="Arial" w:hAnsi="Arial" w:cs="Arial"/>
        </w:rPr>
        <w:t xml:space="preserve">certification comme moyen normalisé de démontrer la conformité des FSTD avec les exigences </w:t>
      </w:r>
      <w:r>
        <w:rPr>
          <w:rFonts w:ascii="Arial" w:eastAsia="ArialMT" w:hAnsi="Arial" w:cs="Arial"/>
        </w:rPr>
        <w:t xml:space="preserve">essentielles de l’annexe III au règlement </w:t>
      </w:r>
      <w:r>
        <w:rPr>
          <w:rFonts w:ascii="Arial" w:hAnsi="Arial" w:cs="Arial"/>
        </w:rPr>
        <w:t>N°XXXX/20-CC-ASSA-AC-CM-XX</w:t>
      </w:r>
      <w:r>
        <w:rPr>
          <w:rFonts w:ascii="Arial" w:eastAsia="ArialMT" w:hAnsi="Arial" w:cs="Arial"/>
        </w:rPr>
        <w:t xml:space="preserve"> .</w:t>
      </w:r>
    </w:p>
    <w:p w14:paraId="37AF9ADC" w14:textId="77777777" w:rsidR="00622579" w:rsidRDefault="00F57187">
      <w:pPr>
        <w:pStyle w:val="Paragraphedeliste"/>
        <w:numPr>
          <w:ilvl w:val="0"/>
          <w:numId w:val="55"/>
        </w:numPr>
        <w:autoSpaceDE w:val="0"/>
        <w:autoSpaceDN w:val="0"/>
        <w:adjustRightInd w:val="0"/>
        <w:spacing w:before="120" w:after="120"/>
        <w:jc w:val="both"/>
        <w:rPr>
          <w:rFonts w:ascii="Arial" w:hAnsi="Arial" w:cs="Arial"/>
        </w:rPr>
      </w:pPr>
      <w:r>
        <w:rPr>
          <w:rFonts w:ascii="Arial" w:hAnsi="Arial" w:cs="Arial"/>
        </w:rPr>
        <w:t>Lesdites spécifications de certification sont suffisamment détaillées et spécifiques pour indiquer aux candidats les conditions sous lesquelles les qualifications sont délivrées.</w:t>
      </w:r>
    </w:p>
    <w:p w14:paraId="66D4C46F" w14:textId="77777777" w:rsidR="00622579" w:rsidRDefault="00622579">
      <w:pPr>
        <w:pStyle w:val="Paragraphedeliste"/>
        <w:autoSpaceDE w:val="0"/>
        <w:autoSpaceDN w:val="0"/>
        <w:adjustRightInd w:val="0"/>
        <w:spacing w:before="120" w:after="120"/>
        <w:ind w:left="360"/>
        <w:jc w:val="both"/>
        <w:rPr>
          <w:rFonts w:ascii="Arial" w:hAnsi="Arial" w:cs="Arial"/>
        </w:rPr>
      </w:pPr>
    </w:p>
    <w:p w14:paraId="0B80C05A" w14:textId="77777777" w:rsidR="00622579" w:rsidRDefault="00F57187">
      <w:pPr>
        <w:autoSpaceDE w:val="0"/>
        <w:autoSpaceDN w:val="0"/>
        <w:adjustRightInd w:val="0"/>
        <w:spacing w:before="120" w:after="120" w:line="360" w:lineRule="auto"/>
        <w:jc w:val="both"/>
        <w:rPr>
          <w:rFonts w:ascii="Arial" w:hAnsi="Arial" w:cs="Arial"/>
          <w:b/>
          <w:bCs/>
          <w:sz w:val="24"/>
          <w:szCs w:val="24"/>
        </w:rPr>
      </w:pPr>
      <w:r>
        <w:rPr>
          <w:rFonts w:ascii="Arial" w:hAnsi="Arial" w:cs="Arial"/>
          <w:b/>
          <w:bCs/>
          <w:sz w:val="24"/>
          <w:szCs w:val="24"/>
        </w:rPr>
        <w:t>ORA.FSTD.210 - Base de qualification</w:t>
      </w:r>
    </w:p>
    <w:p w14:paraId="655FF0FE" w14:textId="77777777" w:rsidR="00622579" w:rsidRDefault="00F57187">
      <w:pPr>
        <w:pStyle w:val="Paragraphedeliste"/>
        <w:numPr>
          <w:ilvl w:val="0"/>
          <w:numId w:val="56"/>
        </w:numPr>
        <w:autoSpaceDE w:val="0"/>
        <w:autoSpaceDN w:val="0"/>
        <w:adjustRightInd w:val="0"/>
        <w:spacing w:before="120" w:after="120"/>
        <w:jc w:val="both"/>
        <w:rPr>
          <w:rFonts w:ascii="Arial" w:hAnsi="Arial" w:cs="Arial"/>
        </w:rPr>
      </w:pPr>
      <w:r>
        <w:rPr>
          <w:rFonts w:ascii="Arial" w:eastAsia="ArialMT" w:hAnsi="Arial" w:cs="Arial"/>
        </w:rPr>
        <w:t>La base de qualification pour la délivrance d’un certificat de qualificat</w:t>
      </w:r>
      <w:r>
        <w:rPr>
          <w:rFonts w:ascii="Arial" w:hAnsi="Arial" w:cs="Arial"/>
        </w:rPr>
        <w:t>ion FSTD est constituée :</w:t>
      </w:r>
    </w:p>
    <w:p w14:paraId="2CAD383C" w14:textId="77777777" w:rsidR="00622579" w:rsidRDefault="00F57187">
      <w:pPr>
        <w:pStyle w:val="Paragraphedeliste"/>
        <w:numPr>
          <w:ilvl w:val="0"/>
          <w:numId w:val="57"/>
        </w:numPr>
        <w:autoSpaceDE w:val="0"/>
        <w:autoSpaceDN w:val="0"/>
        <w:adjustRightInd w:val="0"/>
        <w:spacing w:before="120" w:after="120"/>
        <w:jc w:val="both"/>
        <w:rPr>
          <w:rFonts w:ascii="Arial" w:hAnsi="Arial" w:cs="Arial"/>
        </w:rPr>
      </w:pPr>
      <w:r>
        <w:rPr>
          <w:rFonts w:ascii="Arial" w:eastAsia="ArialMT" w:hAnsi="Arial" w:cs="Arial"/>
        </w:rPr>
        <w:t xml:space="preserve">des spécifications de certification applicables établies par l’Agence qui sont en vigueur à la date d’introduction de la demande de qualification </w:t>
      </w:r>
      <w:r>
        <w:rPr>
          <w:rFonts w:ascii="Arial" w:hAnsi="Arial" w:cs="Arial"/>
        </w:rPr>
        <w:t>initiale ;</w:t>
      </w:r>
    </w:p>
    <w:p w14:paraId="0C532839" w14:textId="77777777" w:rsidR="00622579" w:rsidRDefault="00F57187">
      <w:pPr>
        <w:pStyle w:val="Paragraphedeliste"/>
        <w:numPr>
          <w:ilvl w:val="0"/>
          <w:numId w:val="57"/>
        </w:numPr>
        <w:autoSpaceDE w:val="0"/>
        <w:autoSpaceDN w:val="0"/>
        <w:adjustRightInd w:val="0"/>
        <w:spacing w:before="120" w:after="120"/>
        <w:jc w:val="both"/>
        <w:rPr>
          <w:rFonts w:ascii="Arial" w:hAnsi="Arial" w:cs="Arial"/>
        </w:rPr>
      </w:pPr>
      <w:r>
        <w:rPr>
          <w:rFonts w:ascii="Arial" w:eastAsia="ArialMT" w:hAnsi="Arial" w:cs="Arial"/>
        </w:rPr>
        <w:t>des données de validation de l’aéronef définies par les données a</w:t>
      </w:r>
      <w:r>
        <w:rPr>
          <w:rFonts w:ascii="Arial" w:hAnsi="Arial" w:cs="Arial"/>
        </w:rPr>
        <w:t>pprouvées en vertu du règlement N°XXXX/CEMAC/xx/xxx,selon le cas ; et</w:t>
      </w:r>
    </w:p>
    <w:p w14:paraId="6D3ABEB0" w14:textId="77777777" w:rsidR="00622579" w:rsidRDefault="00F57187">
      <w:pPr>
        <w:pStyle w:val="Paragraphedeliste"/>
        <w:numPr>
          <w:ilvl w:val="0"/>
          <w:numId w:val="57"/>
        </w:numPr>
        <w:autoSpaceDE w:val="0"/>
        <w:autoSpaceDN w:val="0"/>
        <w:adjustRightInd w:val="0"/>
        <w:spacing w:before="120" w:after="120"/>
        <w:jc w:val="both"/>
        <w:rPr>
          <w:rFonts w:ascii="Arial" w:eastAsia="ArialMT" w:hAnsi="Arial" w:cs="Arial"/>
        </w:rPr>
      </w:pPr>
      <w:r>
        <w:rPr>
          <w:rFonts w:ascii="Arial" w:eastAsia="ArialMT" w:hAnsi="Arial" w:cs="Arial"/>
        </w:rPr>
        <w:t>de toute condition particulière recommandée par l’autorité compétente si les spécifications de certification correspondantes ne contiennent pas de normes adéquates ou appropriées au FSTD en raison de caractéristiques nouvelles ou différentes qu’il comporterait par rapport à celles sur lesquelles reposent les spécifications de certification applicables.</w:t>
      </w:r>
    </w:p>
    <w:p w14:paraId="01B257AF" w14:textId="77777777" w:rsidR="00622579" w:rsidRDefault="00F57187">
      <w:pPr>
        <w:pStyle w:val="Paragraphedeliste"/>
        <w:numPr>
          <w:ilvl w:val="0"/>
          <w:numId w:val="56"/>
        </w:numPr>
        <w:autoSpaceDE w:val="0"/>
        <w:autoSpaceDN w:val="0"/>
        <w:adjustRightInd w:val="0"/>
        <w:spacing w:before="120" w:after="120"/>
        <w:jc w:val="both"/>
        <w:rPr>
          <w:rFonts w:ascii="Arial" w:eastAsia="ArialMT" w:hAnsi="Arial" w:cs="Arial"/>
        </w:rPr>
      </w:pPr>
      <w:r>
        <w:rPr>
          <w:rFonts w:ascii="Arial" w:eastAsia="ArialMT" w:hAnsi="Arial" w:cs="Arial"/>
        </w:rPr>
        <w:t>La base de qualification est applicable aux requalifications futures du FSTD, sauf s’il change de catégorie.</w:t>
      </w:r>
    </w:p>
    <w:p w14:paraId="31DA7DDC" w14:textId="77777777" w:rsidR="00622579" w:rsidRDefault="00622579">
      <w:pPr>
        <w:pStyle w:val="Paragraphedeliste"/>
        <w:autoSpaceDE w:val="0"/>
        <w:autoSpaceDN w:val="0"/>
        <w:adjustRightInd w:val="0"/>
        <w:spacing w:before="120" w:after="120"/>
        <w:ind w:left="360"/>
        <w:jc w:val="both"/>
        <w:rPr>
          <w:rFonts w:ascii="Arial" w:eastAsia="ArialMT" w:hAnsi="Arial" w:cs="Arial"/>
        </w:rPr>
      </w:pPr>
    </w:p>
    <w:p w14:paraId="261B3DFD" w14:textId="77777777" w:rsidR="00622579" w:rsidRDefault="00F57187">
      <w:pPr>
        <w:autoSpaceDE w:val="0"/>
        <w:autoSpaceDN w:val="0"/>
        <w:adjustRightInd w:val="0"/>
        <w:spacing w:before="120" w:after="120" w:line="360" w:lineRule="auto"/>
        <w:jc w:val="both"/>
        <w:rPr>
          <w:rFonts w:ascii="Arial" w:eastAsia="ArialMT" w:hAnsi="Arial" w:cs="Arial"/>
          <w:b/>
          <w:bCs/>
          <w:sz w:val="24"/>
          <w:szCs w:val="24"/>
        </w:rPr>
      </w:pPr>
      <w:r>
        <w:rPr>
          <w:rFonts w:ascii="Arial" w:eastAsia="ArialMT" w:hAnsi="Arial" w:cs="Arial"/>
          <w:b/>
          <w:bCs/>
          <w:sz w:val="24"/>
          <w:szCs w:val="24"/>
        </w:rPr>
        <w:t>ORA.FSTD.225 - Durée et maintien de la validité</w:t>
      </w:r>
    </w:p>
    <w:p w14:paraId="7E25CDF3" w14:textId="77777777" w:rsidR="00622579" w:rsidRDefault="00F57187">
      <w:pPr>
        <w:pStyle w:val="Paragraphedeliste"/>
        <w:numPr>
          <w:ilvl w:val="0"/>
          <w:numId w:val="58"/>
        </w:numPr>
        <w:autoSpaceDE w:val="0"/>
        <w:autoSpaceDN w:val="0"/>
        <w:adjustRightInd w:val="0"/>
        <w:spacing w:before="120" w:after="120"/>
        <w:jc w:val="both"/>
        <w:rPr>
          <w:rFonts w:ascii="Arial" w:eastAsia="ArialMT" w:hAnsi="Arial" w:cs="Arial"/>
        </w:rPr>
      </w:pPr>
      <w:r>
        <w:rPr>
          <w:rFonts w:ascii="Arial" w:eastAsia="ArialMT" w:hAnsi="Arial" w:cs="Arial"/>
        </w:rPr>
        <w:t>La qualification portant sur le simulateur de vol (FFS), le système d’entraînement au vol (FTD) ou le système d’entraînement aux procédures de vol et de navigation (FNPT) reste valide pour autant que :</w:t>
      </w:r>
    </w:p>
    <w:p w14:paraId="0B5AE894" w14:textId="77777777" w:rsidR="00622579" w:rsidRDefault="00F57187">
      <w:pPr>
        <w:pStyle w:val="Paragraphedeliste"/>
        <w:numPr>
          <w:ilvl w:val="0"/>
          <w:numId w:val="59"/>
        </w:numPr>
        <w:autoSpaceDE w:val="0"/>
        <w:autoSpaceDN w:val="0"/>
        <w:adjustRightInd w:val="0"/>
        <w:spacing w:before="120" w:after="120"/>
        <w:jc w:val="both"/>
        <w:rPr>
          <w:rFonts w:ascii="Arial" w:eastAsia="ArialMT" w:hAnsi="Arial" w:cs="Arial"/>
        </w:rPr>
      </w:pPr>
      <w:r>
        <w:rPr>
          <w:rFonts w:ascii="Arial" w:eastAsia="ArialMT" w:hAnsi="Arial" w:cs="Arial"/>
        </w:rPr>
        <w:t>le FSTD et l’organisme qui l’exploite continuent de satisfaire aux exigences applicables ;</w:t>
      </w:r>
    </w:p>
    <w:p w14:paraId="39992EA3" w14:textId="77777777" w:rsidR="00622579" w:rsidRDefault="00F57187">
      <w:pPr>
        <w:pStyle w:val="Paragraphedeliste"/>
        <w:numPr>
          <w:ilvl w:val="0"/>
          <w:numId w:val="59"/>
        </w:numPr>
        <w:autoSpaceDE w:val="0"/>
        <w:autoSpaceDN w:val="0"/>
        <w:adjustRightInd w:val="0"/>
        <w:spacing w:before="120" w:after="120"/>
        <w:jc w:val="both"/>
        <w:rPr>
          <w:rFonts w:ascii="Arial" w:eastAsia="ArialMT" w:hAnsi="Arial" w:cs="Arial"/>
        </w:rPr>
      </w:pPr>
      <w:r>
        <w:rPr>
          <w:rFonts w:ascii="Arial" w:eastAsia="ArialMT" w:hAnsi="Arial" w:cs="Arial"/>
        </w:rPr>
        <w:t xml:space="preserve">l’autorité compétente ait accès à l’organisme de la manière définie à l’ORA.GEN.140 aux fins de déterminer le maintien de la conformité avec les exigences applicables du </w:t>
      </w:r>
      <w:r>
        <w:rPr>
          <w:rFonts w:ascii="Arial" w:eastAsia="ArialMT" w:hAnsi="Arial" w:cs="Arial"/>
        </w:rPr>
        <w:lastRenderedPageBreak/>
        <w:t xml:space="preserve">règlement </w:t>
      </w:r>
      <w:r>
        <w:rPr>
          <w:rFonts w:ascii="Arial" w:hAnsi="Arial" w:cs="Arial"/>
        </w:rPr>
        <w:t>N°XXXX/20-CC-CEMAC-AC-CM-XX</w:t>
      </w:r>
      <w:r>
        <w:rPr>
          <w:rFonts w:ascii="Arial" w:hAnsi="Arial" w:cs="Arial"/>
          <w:shd w:val="clear" w:color="auto" w:fill="FFFFFF" w:themeFill="background1"/>
        </w:rPr>
        <w:t xml:space="preserve"> (CEMAC) 2022/XXX et ses actes délégués et d'exécution</w:t>
      </w:r>
      <w:r>
        <w:rPr>
          <w:rFonts w:ascii="Arial" w:eastAsia="ArialMT" w:hAnsi="Arial" w:cs="Arial"/>
        </w:rPr>
        <w:t xml:space="preserve"> ; et</w:t>
      </w:r>
    </w:p>
    <w:p w14:paraId="449EF7E2" w14:textId="77777777" w:rsidR="00622579" w:rsidRDefault="00F57187">
      <w:pPr>
        <w:pStyle w:val="Paragraphedeliste"/>
        <w:numPr>
          <w:ilvl w:val="0"/>
          <w:numId w:val="59"/>
        </w:numPr>
        <w:autoSpaceDE w:val="0"/>
        <w:autoSpaceDN w:val="0"/>
        <w:adjustRightInd w:val="0"/>
        <w:spacing w:before="120" w:after="120"/>
        <w:jc w:val="both"/>
        <w:rPr>
          <w:rFonts w:ascii="Arial" w:eastAsia="ArialMT" w:hAnsi="Arial" w:cs="Arial"/>
        </w:rPr>
      </w:pPr>
      <w:r>
        <w:rPr>
          <w:rFonts w:ascii="Arial" w:eastAsia="ArialMT" w:hAnsi="Arial" w:cs="Arial"/>
        </w:rPr>
        <w:t>le certificat de qualification n’ait pas fait l’objet d’une restitution ou d’une révocation.</w:t>
      </w:r>
    </w:p>
    <w:p w14:paraId="21987CAF" w14:textId="77777777" w:rsidR="00622579" w:rsidRDefault="00F57187">
      <w:pPr>
        <w:pStyle w:val="Paragraphedeliste"/>
        <w:numPr>
          <w:ilvl w:val="0"/>
          <w:numId w:val="58"/>
        </w:numPr>
        <w:autoSpaceDE w:val="0"/>
        <w:autoSpaceDN w:val="0"/>
        <w:adjustRightInd w:val="0"/>
        <w:spacing w:before="120" w:after="120"/>
        <w:jc w:val="both"/>
        <w:rPr>
          <w:rFonts w:ascii="Arial" w:eastAsia="ArialMT" w:hAnsi="Arial" w:cs="Arial"/>
        </w:rPr>
      </w:pPr>
      <w:r>
        <w:rPr>
          <w:rFonts w:ascii="Arial" w:eastAsia="ArialMT" w:hAnsi="Arial" w:cs="Arial"/>
        </w:rPr>
        <w:t>La période de 12 mois prévue à l’ARA.FSTD.120, sous paragraphe (b) (1), peut être prolongée jusqu’à un maximum de 36 mois dans les cas suivants :</w:t>
      </w:r>
    </w:p>
    <w:p w14:paraId="71F40868" w14:textId="77777777" w:rsidR="00622579" w:rsidRDefault="00F57187">
      <w:pPr>
        <w:pStyle w:val="Paragraphedeliste"/>
        <w:numPr>
          <w:ilvl w:val="0"/>
          <w:numId w:val="60"/>
        </w:numPr>
        <w:autoSpaceDE w:val="0"/>
        <w:autoSpaceDN w:val="0"/>
        <w:adjustRightInd w:val="0"/>
        <w:spacing w:before="120" w:after="120"/>
        <w:jc w:val="both"/>
        <w:rPr>
          <w:rFonts w:ascii="Arial" w:eastAsia="ArialMT" w:hAnsi="Arial" w:cs="Arial"/>
        </w:rPr>
      </w:pPr>
      <w:r>
        <w:rPr>
          <w:rFonts w:ascii="Arial" w:eastAsia="ArialMT" w:hAnsi="Arial" w:cs="Arial"/>
        </w:rPr>
        <w:t>le FSTD a été soumis à une évaluation initiale et au moins une évaluation récurrente et a démontré sa conformité avec la base de qualification ;</w:t>
      </w:r>
    </w:p>
    <w:p w14:paraId="39F37EE2" w14:textId="77777777" w:rsidR="00622579" w:rsidRDefault="00F57187">
      <w:pPr>
        <w:pStyle w:val="Paragraphedeliste"/>
        <w:numPr>
          <w:ilvl w:val="0"/>
          <w:numId w:val="60"/>
        </w:numPr>
        <w:autoSpaceDE w:val="0"/>
        <w:autoSpaceDN w:val="0"/>
        <w:adjustRightInd w:val="0"/>
        <w:spacing w:before="120" w:after="120"/>
        <w:jc w:val="both"/>
        <w:rPr>
          <w:rFonts w:ascii="Arial" w:eastAsia="ArialMT" w:hAnsi="Arial" w:cs="Arial"/>
        </w:rPr>
      </w:pPr>
      <w:r>
        <w:rPr>
          <w:rFonts w:ascii="Arial" w:eastAsia="ArialMT" w:hAnsi="Arial" w:cs="Arial"/>
        </w:rPr>
        <w:t>le titulaire du certificat de qualification FSTD a fait l’objet d’évaluations réglementaires jugées satisfaisantes du FSTD au cours des 36 derniers mois ;</w:t>
      </w:r>
    </w:p>
    <w:p w14:paraId="4D577CBE" w14:textId="77777777" w:rsidR="00622579" w:rsidRDefault="00F57187">
      <w:pPr>
        <w:pStyle w:val="Paragraphedeliste"/>
        <w:numPr>
          <w:ilvl w:val="0"/>
          <w:numId w:val="60"/>
        </w:numPr>
        <w:autoSpaceDE w:val="0"/>
        <w:autoSpaceDN w:val="0"/>
        <w:adjustRightInd w:val="0"/>
        <w:spacing w:before="120" w:after="120"/>
        <w:jc w:val="both"/>
        <w:rPr>
          <w:rFonts w:ascii="Arial" w:eastAsia="ArialMT" w:hAnsi="Arial" w:cs="Arial"/>
        </w:rPr>
      </w:pPr>
      <w:r>
        <w:rPr>
          <w:rFonts w:ascii="Arial" w:eastAsia="ArialMT" w:hAnsi="Arial" w:cs="Arial"/>
        </w:rPr>
        <w:t>l’autorité compétente effectue tous les 12 mois un audit formel du système de contrôle de la conformité de l’organisme, tel que défini à l’ORA.GEN.200, sous paragraphe (a) (6); et</w:t>
      </w:r>
    </w:p>
    <w:p w14:paraId="30595A4B" w14:textId="77777777" w:rsidR="00622579" w:rsidRDefault="00F57187">
      <w:pPr>
        <w:pStyle w:val="Paragraphedeliste"/>
        <w:numPr>
          <w:ilvl w:val="0"/>
          <w:numId w:val="60"/>
        </w:numPr>
        <w:autoSpaceDE w:val="0"/>
        <w:autoSpaceDN w:val="0"/>
        <w:adjustRightInd w:val="0"/>
        <w:spacing w:before="120" w:after="120"/>
        <w:jc w:val="both"/>
        <w:rPr>
          <w:rFonts w:ascii="Arial" w:eastAsia="ArialMT" w:hAnsi="Arial" w:cs="Arial"/>
        </w:rPr>
      </w:pPr>
      <w:r>
        <w:rPr>
          <w:rFonts w:ascii="Arial" w:eastAsia="ArialMT" w:hAnsi="Arial" w:cs="Arial"/>
        </w:rPr>
        <w:t>une personne désignée de l’organisme et disposant d’une expérience adéquate examine l’exécution régulière du guide de tests de qualification (QTG) et effectue tous les 12 mois les tests fonctionnels et subjectifs applicables. Elle envoie ensuite un compte rendu des résultats à l’autorité compétente.</w:t>
      </w:r>
    </w:p>
    <w:p w14:paraId="6EE9BDD8" w14:textId="77777777" w:rsidR="00622579" w:rsidRDefault="00F57187">
      <w:pPr>
        <w:pStyle w:val="Paragraphedeliste"/>
        <w:numPr>
          <w:ilvl w:val="0"/>
          <w:numId w:val="58"/>
        </w:numPr>
        <w:autoSpaceDE w:val="0"/>
        <w:autoSpaceDN w:val="0"/>
        <w:adjustRightInd w:val="0"/>
        <w:spacing w:before="120" w:after="120"/>
        <w:jc w:val="both"/>
        <w:rPr>
          <w:rFonts w:ascii="Arial" w:eastAsia="ArialMT" w:hAnsi="Arial" w:cs="Arial"/>
        </w:rPr>
      </w:pPr>
      <w:r>
        <w:rPr>
          <w:rFonts w:ascii="Arial" w:eastAsia="ArialMT" w:hAnsi="Arial" w:cs="Arial"/>
        </w:rPr>
        <w:t>Une qualification BITD reste valide pour sous réserve d’une évaluation régulière de la conformité avec la base de qualification applicable, effectuée par l’autorité compétente conformément à l’ARA.FSTD.120.</w:t>
      </w:r>
    </w:p>
    <w:p w14:paraId="1824F611" w14:textId="77777777" w:rsidR="00622579" w:rsidRDefault="00F57187">
      <w:pPr>
        <w:pStyle w:val="Paragraphedeliste"/>
        <w:numPr>
          <w:ilvl w:val="0"/>
          <w:numId w:val="58"/>
        </w:numPr>
        <w:autoSpaceDE w:val="0"/>
        <w:autoSpaceDN w:val="0"/>
        <w:adjustRightInd w:val="0"/>
        <w:spacing w:before="120" w:after="120"/>
        <w:jc w:val="both"/>
        <w:rPr>
          <w:rFonts w:ascii="Arial" w:eastAsia="ArialMT" w:hAnsi="Arial" w:cs="Arial"/>
        </w:rPr>
      </w:pPr>
      <w:r>
        <w:rPr>
          <w:rFonts w:ascii="Arial" w:eastAsia="ArialMT" w:hAnsi="Arial" w:cs="Arial"/>
        </w:rPr>
        <w:t>En cas de restitution ou de retrait, le certificat de qualification FSTD doit être renvoyé sans délai à l’autorité compétente.</w:t>
      </w:r>
    </w:p>
    <w:p w14:paraId="5D00A18C" w14:textId="77777777" w:rsidR="00622579" w:rsidRDefault="00622579">
      <w:pPr>
        <w:pStyle w:val="Paragraphedeliste"/>
        <w:autoSpaceDE w:val="0"/>
        <w:autoSpaceDN w:val="0"/>
        <w:adjustRightInd w:val="0"/>
        <w:spacing w:before="120" w:after="120"/>
        <w:ind w:left="360"/>
        <w:jc w:val="both"/>
        <w:rPr>
          <w:rFonts w:ascii="Arial" w:eastAsia="ArialMT" w:hAnsi="Arial" w:cs="Arial"/>
        </w:rPr>
      </w:pPr>
    </w:p>
    <w:p w14:paraId="7C425A9D" w14:textId="77777777" w:rsidR="00622579" w:rsidRDefault="00F57187">
      <w:pPr>
        <w:autoSpaceDE w:val="0"/>
        <w:autoSpaceDN w:val="0"/>
        <w:adjustRightInd w:val="0"/>
        <w:spacing w:before="120" w:after="120" w:line="360" w:lineRule="auto"/>
        <w:jc w:val="both"/>
        <w:rPr>
          <w:rFonts w:ascii="Arial" w:eastAsia="ArialMT" w:hAnsi="Arial" w:cs="Arial"/>
          <w:b/>
          <w:bCs/>
          <w:sz w:val="24"/>
          <w:szCs w:val="24"/>
        </w:rPr>
      </w:pPr>
      <w:r>
        <w:rPr>
          <w:rFonts w:ascii="Arial" w:eastAsia="ArialMT" w:hAnsi="Arial" w:cs="Arial"/>
          <w:b/>
          <w:bCs/>
          <w:sz w:val="24"/>
          <w:szCs w:val="24"/>
        </w:rPr>
        <w:t>ORA.FSTD.230 - Changements apportés au FSTD qualifié</w:t>
      </w:r>
    </w:p>
    <w:p w14:paraId="189B2250" w14:textId="77777777" w:rsidR="00622579" w:rsidRDefault="00F57187">
      <w:pPr>
        <w:pStyle w:val="Paragraphedeliste"/>
        <w:numPr>
          <w:ilvl w:val="0"/>
          <w:numId w:val="61"/>
        </w:numPr>
        <w:autoSpaceDE w:val="0"/>
        <w:autoSpaceDN w:val="0"/>
        <w:adjustRightInd w:val="0"/>
        <w:spacing w:before="120" w:after="120"/>
        <w:jc w:val="both"/>
        <w:rPr>
          <w:rFonts w:ascii="Arial" w:eastAsia="ArialMT" w:hAnsi="Arial" w:cs="Arial"/>
        </w:rPr>
      </w:pPr>
      <w:r>
        <w:rPr>
          <w:rFonts w:ascii="Arial" w:eastAsia="ArialMT" w:hAnsi="Arial" w:cs="Arial"/>
        </w:rPr>
        <w:t>Le titulaire d’un certificat de qualification FSTD informe l’autorité compétente de tout changement proposé pour le FSTD, tel que :</w:t>
      </w:r>
    </w:p>
    <w:p w14:paraId="1280127C" w14:textId="77777777" w:rsidR="00622579" w:rsidRDefault="00F57187">
      <w:pPr>
        <w:pStyle w:val="Paragraphedeliste"/>
        <w:numPr>
          <w:ilvl w:val="0"/>
          <w:numId w:val="62"/>
        </w:numPr>
        <w:autoSpaceDE w:val="0"/>
        <w:autoSpaceDN w:val="0"/>
        <w:adjustRightInd w:val="0"/>
        <w:spacing w:before="120" w:after="120"/>
        <w:jc w:val="both"/>
        <w:rPr>
          <w:rFonts w:ascii="Arial" w:eastAsia="ArialMT" w:hAnsi="Arial" w:cs="Arial"/>
        </w:rPr>
      </w:pPr>
      <w:r>
        <w:rPr>
          <w:rFonts w:ascii="Arial" w:eastAsia="ArialMT" w:hAnsi="Arial" w:cs="Arial"/>
        </w:rPr>
        <w:t>des modifications majeures ;</w:t>
      </w:r>
    </w:p>
    <w:p w14:paraId="5651D418" w14:textId="77777777" w:rsidR="00622579" w:rsidRDefault="00F57187">
      <w:pPr>
        <w:pStyle w:val="Paragraphedeliste"/>
        <w:numPr>
          <w:ilvl w:val="0"/>
          <w:numId w:val="62"/>
        </w:numPr>
        <w:autoSpaceDE w:val="0"/>
        <w:autoSpaceDN w:val="0"/>
        <w:adjustRightInd w:val="0"/>
        <w:spacing w:before="120" w:after="120"/>
        <w:jc w:val="both"/>
        <w:rPr>
          <w:rFonts w:ascii="Arial" w:eastAsia="ArialMT" w:hAnsi="Arial" w:cs="Arial"/>
        </w:rPr>
      </w:pPr>
      <w:r>
        <w:rPr>
          <w:rFonts w:ascii="Arial" w:eastAsia="ArialMT" w:hAnsi="Arial" w:cs="Arial"/>
        </w:rPr>
        <w:t>un déménagement du FSTD ; et</w:t>
      </w:r>
    </w:p>
    <w:p w14:paraId="1C428DA3" w14:textId="77777777" w:rsidR="00622579" w:rsidRDefault="00F57187">
      <w:pPr>
        <w:pStyle w:val="Paragraphedeliste"/>
        <w:numPr>
          <w:ilvl w:val="0"/>
          <w:numId w:val="62"/>
        </w:numPr>
        <w:autoSpaceDE w:val="0"/>
        <w:autoSpaceDN w:val="0"/>
        <w:adjustRightInd w:val="0"/>
        <w:spacing w:before="120" w:after="120"/>
        <w:jc w:val="both"/>
        <w:rPr>
          <w:rFonts w:ascii="Arial" w:eastAsia="ArialMT" w:hAnsi="Arial" w:cs="Arial"/>
        </w:rPr>
      </w:pPr>
      <w:r>
        <w:rPr>
          <w:rFonts w:ascii="Arial" w:eastAsia="ArialMT" w:hAnsi="Arial" w:cs="Arial"/>
        </w:rPr>
        <w:t>toute désactivation du FSTD.</w:t>
      </w:r>
    </w:p>
    <w:p w14:paraId="404075CA" w14:textId="77777777" w:rsidR="00622579" w:rsidRDefault="00F57187">
      <w:pPr>
        <w:pStyle w:val="Paragraphedeliste"/>
        <w:numPr>
          <w:ilvl w:val="0"/>
          <w:numId w:val="61"/>
        </w:numPr>
        <w:autoSpaceDE w:val="0"/>
        <w:autoSpaceDN w:val="0"/>
        <w:adjustRightInd w:val="0"/>
        <w:spacing w:before="120" w:after="120"/>
        <w:jc w:val="both"/>
        <w:rPr>
          <w:rFonts w:ascii="Arial" w:eastAsia="ArialMT" w:hAnsi="Arial" w:cs="Arial"/>
        </w:rPr>
      </w:pPr>
      <w:r>
        <w:rPr>
          <w:rFonts w:ascii="Arial" w:eastAsia="ArialMT" w:hAnsi="Arial" w:cs="Arial"/>
        </w:rPr>
        <w:t>Dans le cas d’une augmentation du niveau de qualification du FSTD, l’organisme introduit la demande d’évaluation de mise à niveau auprès de l’autorité compétente. L’organisme effectue tous les tests de validation applicables au niveau de qualification demandé. Les résultats des évaluations antérieures ne peuvent être utilisés pour valider les performances du FSTD dans le cadre de la mise à niveau en cours.</w:t>
      </w:r>
    </w:p>
    <w:p w14:paraId="03F39C7B" w14:textId="77777777" w:rsidR="00622579" w:rsidRDefault="00F57187">
      <w:pPr>
        <w:pStyle w:val="Paragraphedeliste"/>
        <w:autoSpaceDE w:val="0"/>
        <w:autoSpaceDN w:val="0"/>
        <w:adjustRightInd w:val="0"/>
        <w:spacing w:before="120" w:after="120"/>
        <w:ind w:left="360"/>
        <w:jc w:val="both"/>
        <w:rPr>
          <w:rFonts w:ascii="Arial" w:eastAsia="ArialMT" w:hAnsi="Arial" w:cs="Arial"/>
        </w:rPr>
      </w:pPr>
      <w:r>
        <w:rPr>
          <w:rFonts w:ascii="Arial" w:eastAsia="ArialMT" w:hAnsi="Arial" w:cs="Arial"/>
        </w:rPr>
        <w:t xml:space="preserve">Lorsqu’un FSTD est déplacé vers un autre endroit, l’organisme en informe au préalable l’autorité compétente et lui communique le planning des événements relatifs à ce déménagement. Avant de remettre le FSTD en service à son nouvel emplacement, l’organisme effectue au moins un tiers des tests de validation, ainsi que des tests fonctionnels et subjectifs, pour s’assurer que les performances du FSTD satisfont à la norme initiale de qualification. Une copie de la documentation relative aux essais est conservée avec le dossier du FSTD pour examen par l’autorité compétente. L’autorité compétente peut effectuer une </w:t>
      </w:r>
      <w:r>
        <w:rPr>
          <w:rFonts w:ascii="Arial" w:eastAsia="ArialMT" w:hAnsi="Arial" w:cs="Arial"/>
        </w:rPr>
        <w:lastRenderedPageBreak/>
        <w:t>évaluation du FSTD après son déplacement. L’évaluation est conforme à la base de qualification initiale du FSTD.</w:t>
      </w:r>
    </w:p>
    <w:p w14:paraId="33C6C2D9" w14:textId="77777777" w:rsidR="00622579" w:rsidRDefault="00F57187">
      <w:pPr>
        <w:pStyle w:val="Paragraphedeliste"/>
        <w:numPr>
          <w:ilvl w:val="0"/>
          <w:numId w:val="61"/>
        </w:numPr>
        <w:autoSpaceDE w:val="0"/>
        <w:autoSpaceDN w:val="0"/>
        <w:adjustRightInd w:val="0"/>
        <w:spacing w:before="120" w:after="120"/>
        <w:jc w:val="both"/>
        <w:rPr>
          <w:rFonts w:ascii="Arial" w:eastAsia="ArialMT" w:hAnsi="Arial" w:cs="Arial"/>
        </w:rPr>
      </w:pPr>
      <w:r>
        <w:rPr>
          <w:rFonts w:ascii="Arial" w:eastAsia="ArialMT" w:hAnsi="Arial" w:cs="Arial"/>
        </w:rPr>
        <w:t xml:space="preserve">Si un organisme envisage de suspendre un FSTD pendant une période prolongée, l’autorité compétente doit en être informée et des contrôles adéquats sont instaurés pour la période pendant laquelle le FSTD est inactif. </w:t>
      </w:r>
    </w:p>
    <w:p w14:paraId="6B2DC018" w14:textId="77777777" w:rsidR="00622579" w:rsidRDefault="00F57187">
      <w:pPr>
        <w:pStyle w:val="Paragraphedeliste"/>
        <w:autoSpaceDE w:val="0"/>
        <w:autoSpaceDN w:val="0"/>
        <w:adjustRightInd w:val="0"/>
        <w:spacing w:before="120" w:after="120"/>
        <w:ind w:left="360"/>
        <w:jc w:val="both"/>
        <w:rPr>
          <w:rFonts w:ascii="Arial" w:eastAsia="ArialMT" w:hAnsi="Arial" w:cs="Arial"/>
        </w:rPr>
      </w:pPr>
      <w:r>
        <w:rPr>
          <w:rFonts w:ascii="Arial" w:eastAsia="ArialMT" w:hAnsi="Arial" w:cs="Arial"/>
        </w:rPr>
        <w:t>L’organisme convient avec l’autorité compétente d’un plan de désactivation, de stockage et de réactivation pour s’assurer que le FSTD peut être ramené à une condition opérationnelle correspondant à son niveau de qualification d’origine.</w:t>
      </w:r>
    </w:p>
    <w:p w14:paraId="552F3A93" w14:textId="77777777" w:rsidR="00622579" w:rsidRDefault="00622579">
      <w:pPr>
        <w:pStyle w:val="Paragraphedeliste"/>
        <w:autoSpaceDE w:val="0"/>
        <w:autoSpaceDN w:val="0"/>
        <w:adjustRightInd w:val="0"/>
        <w:spacing w:before="120" w:after="120"/>
        <w:ind w:left="360"/>
        <w:jc w:val="both"/>
        <w:rPr>
          <w:rFonts w:ascii="Arial" w:eastAsia="ArialMT" w:hAnsi="Arial" w:cs="Arial"/>
        </w:rPr>
      </w:pPr>
    </w:p>
    <w:p w14:paraId="0FE6FBF0" w14:textId="77777777" w:rsidR="00622579" w:rsidRDefault="00F57187">
      <w:pPr>
        <w:autoSpaceDE w:val="0"/>
        <w:autoSpaceDN w:val="0"/>
        <w:adjustRightInd w:val="0"/>
        <w:spacing w:before="120" w:after="120" w:line="360" w:lineRule="auto"/>
        <w:jc w:val="both"/>
        <w:rPr>
          <w:rFonts w:ascii="Arial" w:eastAsia="Arial-BoldMT" w:hAnsi="Arial" w:cs="Arial"/>
          <w:b/>
          <w:bCs/>
          <w:sz w:val="24"/>
          <w:szCs w:val="24"/>
        </w:rPr>
      </w:pPr>
      <w:r>
        <w:rPr>
          <w:rFonts w:ascii="Arial" w:eastAsia="ArialMT" w:hAnsi="Arial" w:cs="Arial"/>
          <w:b/>
          <w:bCs/>
          <w:sz w:val="24"/>
          <w:szCs w:val="24"/>
        </w:rPr>
        <w:t xml:space="preserve">ORA.FSTD.235 - </w:t>
      </w:r>
      <w:r>
        <w:rPr>
          <w:rFonts w:ascii="Arial" w:eastAsia="Arial-BoldMT" w:hAnsi="Arial" w:cs="Arial"/>
          <w:b/>
          <w:bCs/>
          <w:sz w:val="24"/>
          <w:szCs w:val="24"/>
        </w:rPr>
        <w:t>Cessibilité d’un certificat de qualification FSTD</w:t>
      </w:r>
    </w:p>
    <w:p w14:paraId="2B5BD432" w14:textId="77777777" w:rsidR="00622579" w:rsidRDefault="00F57187">
      <w:pPr>
        <w:pStyle w:val="Paragraphedeliste"/>
        <w:numPr>
          <w:ilvl w:val="0"/>
          <w:numId w:val="63"/>
        </w:numPr>
        <w:autoSpaceDE w:val="0"/>
        <w:autoSpaceDN w:val="0"/>
        <w:adjustRightInd w:val="0"/>
        <w:spacing w:before="120" w:after="120"/>
        <w:jc w:val="both"/>
        <w:rPr>
          <w:rFonts w:ascii="Arial" w:eastAsia="ArialMT" w:hAnsi="Arial" w:cs="Arial"/>
        </w:rPr>
      </w:pPr>
      <w:r>
        <w:rPr>
          <w:rFonts w:ascii="Arial" w:eastAsia="ArialMT" w:hAnsi="Arial" w:cs="Arial"/>
        </w:rPr>
        <w:t>Lorsqu’un changement d’organisme qui exploite un FSTD intervient, le nouvel organisme en informe l’autorité compétente au préalable afin de convenir d’un plan de cession du FSTD.</w:t>
      </w:r>
    </w:p>
    <w:p w14:paraId="7CE849DE" w14:textId="77777777" w:rsidR="00622579" w:rsidRDefault="00F57187">
      <w:pPr>
        <w:pStyle w:val="Paragraphedeliste"/>
        <w:numPr>
          <w:ilvl w:val="0"/>
          <w:numId w:val="63"/>
        </w:numPr>
        <w:autoSpaceDE w:val="0"/>
        <w:autoSpaceDN w:val="0"/>
        <w:adjustRightInd w:val="0"/>
        <w:spacing w:before="120" w:after="120"/>
        <w:jc w:val="both"/>
        <w:rPr>
          <w:rFonts w:ascii="Arial" w:eastAsia="ArialMT" w:hAnsi="Arial" w:cs="Arial"/>
        </w:rPr>
      </w:pPr>
      <w:r>
        <w:rPr>
          <w:rFonts w:ascii="Arial" w:eastAsia="ArialMT" w:hAnsi="Arial" w:cs="Arial"/>
        </w:rPr>
        <w:t>L’autorité compétente est en droit d’effectuer une évaluation selon la base de qualification initiale du FSTD.</w:t>
      </w:r>
    </w:p>
    <w:p w14:paraId="7666C354" w14:textId="77777777" w:rsidR="00622579" w:rsidRDefault="00F57187">
      <w:pPr>
        <w:pStyle w:val="Paragraphedeliste"/>
        <w:numPr>
          <w:ilvl w:val="0"/>
          <w:numId w:val="63"/>
        </w:numPr>
        <w:autoSpaceDE w:val="0"/>
        <w:autoSpaceDN w:val="0"/>
        <w:adjustRightInd w:val="0"/>
        <w:spacing w:before="120" w:after="120"/>
        <w:jc w:val="both"/>
        <w:rPr>
          <w:rFonts w:ascii="Arial" w:eastAsia="ArialMT" w:hAnsi="Arial" w:cs="Arial"/>
        </w:rPr>
      </w:pPr>
      <w:r>
        <w:rPr>
          <w:rFonts w:ascii="Arial" w:eastAsia="ArialMT" w:hAnsi="Arial" w:cs="Arial"/>
        </w:rPr>
        <w:t>Lorsque le FSTD n’est plus en conformité avec sa base de qualification initiale, l’organisme introduit une demande pour l’obtention d’un nouveau certificat de qualification FSTD.</w:t>
      </w:r>
    </w:p>
    <w:p w14:paraId="5F606D1E" w14:textId="77777777" w:rsidR="00622579" w:rsidRDefault="00622579">
      <w:pPr>
        <w:pStyle w:val="Paragraphedeliste"/>
        <w:autoSpaceDE w:val="0"/>
        <w:autoSpaceDN w:val="0"/>
        <w:adjustRightInd w:val="0"/>
        <w:spacing w:before="120" w:after="120"/>
        <w:ind w:left="360"/>
        <w:jc w:val="both"/>
        <w:rPr>
          <w:rFonts w:ascii="Arial" w:eastAsia="ArialMT" w:hAnsi="Arial" w:cs="Arial"/>
        </w:rPr>
      </w:pPr>
    </w:p>
    <w:p w14:paraId="1146FEA1" w14:textId="77777777" w:rsidR="00622579" w:rsidRDefault="00F57187">
      <w:pPr>
        <w:autoSpaceDE w:val="0"/>
        <w:autoSpaceDN w:val="0"/>
        <w:adjustRightInd w:val="0"/>
        <w:spacing w:before="120" w:after="120" w:line="360" w:lineRule="auto"/>
        <w:jc w:val="both"/>
        <w:rPr>
          <w:rFonts w:ascii="Arial" w:eastAsia="ArialMT" w:hAnsi="Arial" w:cs="Arial"/>
          <w:b/>
          <w:bCs/>
          <w:sz w:val="24"/>
          <w:szCs w:val="24"/>
        </w:rPr>
      </w:pPr>
      <w:r>
        <w:rPr>
          <w:rFonts w:ascii="Arial" w:eastAsia="ArialMT" w:hAnsi="Arial" w:cs="Arial"/>
          <w:b/>
          <w:bCs/>
          <w:sz w:val="24"/>
          <w:szCs w:val="24"/>
        </w:rPr>
        <w:t>ORA.FSTD.240 - Archivage</w:t>
      </w:r>
    </w:p>
    <w:p w14:paraId="6BA31B16" w14:textId="77777777" w:rsidR="00622579" w:rsidRDefault="00F57187">
      <w:pPr>
        <w:autoSpaceDE w:val="0"/>
        <w:autoSpaceDN w:val="0"/>
        <w:adjustRightInd w:val="0"/>
        <w:spacing w:before="120" w:after="120"/>
        <w:jc w:val="both"/>
        <w:rPr>
          <w:rFonts w:ascii="Arial" w:eastAsia="ArialMT" w:hAnsi="Arial" w:cs="Arial"/>
        </w:rPr>
      </w:pPr>
      <w:r>
        <w:rPr>
          <w:rFonts w:ascii="Arial" w:eastAsia="ArialMT" w:hAnsi="Arial" w:cs="Arial"/>
        </w:rPr>
        <w:t>Le titulaire d’un certificat de qualification FSTD archive :</w:t>
      </w:r>
    </w:p>
    <w:p w14:paraId="6B530876" w14:textId="77777777" w:rsidR="00622579" w:rsidRDefault="00F57187">
      <w:pPr>
        <w:pStyle w:val="Paragraphedeliste"/>
        <w:numPr>
          <w:ilvl w:val="0"/>
          <w:numId w:val="64"/>
        </w:numPr>
        <w:autoSpaceDE w:val="0"/>
        <w:autoSpaceDN w:val="0"/>
        <w:adjustRightInd w:val="0"/>
        <w:spacing w:before="120" w:after="120"/>
        <w:jc w:val="both"/>
        <w:rPr>
          <w:rFonts w:ascii="Arial" w:eastAsia="ArialMT" w:hAnsi="Arial" w:cs="Arial"/>
        </w:rPr>
      </w:pPr>
      <w:r>
        <w:rPr>
          <w:rFonts w:ascii="Arial" w:eastAsia="ArialMT" w:hAnsi="Arial" w:cs="Arial"/>
        </w:rPr>
        <w:t>tous les documents qui décrivent et prouvent le niveau et la base de qualification initiale du FSTD pendant toute la durée de vie du FSTD; et</w:t>
      </w:r>
    </w:p>
    <w:p w14:paraId="6B787F3D" w14:textId="77777777" w:rsidR="00622579" w:rsidRDefault="00F57187">
      <w:pPr>
        <w:numPr>
          <w:ilvl w:val="0"/>
          <w:numId w:val="64"/>
        </w:numPr>
        <w:autoSpaceDE w:val="0"/>
        <w:autoSpaceDN w:val="0"/>
        <w:adjustRightInd w:val="0"/>
        <w:spacing w:before="120" w:after="120"/>
        <w:contextualSpacing/>
        <w:jc w:val="both"/>
      </w:pPr>
      <w:r>
        <w:rPr>
          <w:rFonts w:ascii="Arial" w:eastAsia="ArialMT" w:hAnsi="Arial" w:cs="Arial"/>
        </w:rPr>
        <w:t>tous les documents et comptes rendus des activités récurrentes liées à chaque FSTD et aux activités de contrôle de la conformité pendant au moins cinq ans. ATO</w:t>
      </w:r>
    </w:p>
    <w:p w14:paraId="08B6486A" w14:textId="77777777" w:rsidR="00622579" w:rsidRDefault="00622579"/>
    <w:sectPr w:rsidR="00622579">
      <w:headerReference w:type="default" r:id="rId10"/>
      <w:footerReference w:type="default" r:id="rId11"/>
      <w:headerReference w:type="first" r:id="rId12"/>
      <w:pgSz w:w="12240" w:h="15840"/>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tian J. SANGOHN SANDING" w:date="2022-01-31T12:40:00Z" w:initials="CJSS">
    <w:p w14:paraId="59BF4A84" w14:textId="77777777" w:rsidR="00622579" w:rsidRDefault="00F57187">
      <w:pPr>
        <w:pStyle w:val="Commentaire"/>
      </w:pPr>
      <w:r>
        <w:t>A renvoyer dans la Partie MED</w:t>
      </w:r>
    </w:p>
  </w:comment>
  <w:comment w:id="1" w:author="Christian J. SANGOHN SANDING" w:date="2022-01-31T12:29:00Z" w:initials="CJSS">
    <w:p w14:paraId="431441CD" w14:textId="77777777" w:rsidR="00622579" w:rsidRDefault="00F57187">
      <w:pPr>
        <w:pStyle w:val="Commentaire"/>
      </w:pPr>
      <w:r>
        <w:t>Etendre cette approche à d’autres organismes tels que les AMO, les ATO,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F4A84" w15:done="1"/>
  <w15:commentEx w15:paraId="431441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8A56" w14:textId="77777777" w:rsidR="00622579" w:rsidRDefault="00F57187">
      <w:pPr>
        <w:spacing w:line="240" w:lineRule="auto"/>
      </w:pPr>
      <w:r>
        <w:separator/>
      </w:r>
    </w:p>
  </w:endnote>
  <w:endnote w:type="continuationSeparator" w:id="0">
    <w:p w14:paraId="54C9CE25" w14:textId="77777777" w:rsidR="00622579" w:rsidRDefault="00F57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Microsoft YaHei"/>
    <w:charset w:val="00"/>
    <w:family w:val="auto"/>
    <w:pitch w:val="default"/>
  </w:font>
  <w:font w:name="Arial Narrow">
    <w:altName w:val="Arial"/>
    <w:panose1 w:val="020B0606020202030204"/>
    <w:charset w:val="00"/>
    <w:family w:val="swiss"/>
    <w:pitch w:val="variable"/>
    <w:sig w:usb0="00000287" w:usb1="00000800" w:usb2="00000000" w:usb3="00000000" w:csb0="0000009F" w:csb1="00000000"/>
  </w:font>
  <w:font w:name="Arial-BoldMT">
    <w:altName w:val="Yu Gothic"/>
    <w:charset w:val="80"/>
    <w:family w:val="auto"/>
    <w:pitch w:val="default"/>
    <w:sig w:usb0="00000000" w:usb1="00000000" w:usb2="00000010" w:usb3="00000000" w:csb0="00020000"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3932" w14:textId="77777777" w:rsidR="00622579" w:rsidRDefault="00F57187">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102870</wp:posOffset>
              </wp:positionV>
              <wp:extent cx="6057900" cy="30480"/>
              <wp:effectExtent l="0" t="19050" r="38100" b="4572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30480"/>
                      </a:xfrm>
                      <a:prstGeom prst="line">
                        <a:avLst/>
                      </a:prstGeom>
                      <a:noFill/>
                      <a:ln w="57150" cmpd="thinThick">
                        <a:solidFill>
                          <a:srgbClr val="000000"/>
                        </a:solidFill>
                        <a:round/>
                      </a:ln>
                    </wps:spPr>
                    <wps:bodyPr/>
                  </wps:wsp>
                </a:graphicData>
              </a:graphic>
            </wp:anchor>
          </w:drawing>
        </mc:Choice>
        <mc:Fallback xmlns:wpsCustomData="http://www.wps.cn/officeDocument/2013/wpsCustomData">
          <w:pict>
            <v:line id="Connecteur droit 5" o:spid="_x0000_s1026" o:spt="20" style="position:absolute;left:0pt;flip:y;margin-left:2.3pt;margin-top:8.1pt;height:2.4pt;width:477pt;z-index:251659264;mso-width-relative:page;mso-height-relative:page;" filled="f" stroked="t" coordsize="21600,21600" o:gfxdata="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GHtNtMAAAAH&#10;AQAADwAAAAAAAAABACAAAAAiAAAAZHJzL2Rvd25yZXYueG1sUEsBAhQAFAAAAAgAh07iQEADSIHo&#10;AQAAywMAAA4AAAAAAAAAAQAgAAAAIgEAAGRycy9lMm9Eb2MueG1sUEsFBgAAAAAGAAYAWQEAAHwF&#10;AAAAAA==&#10;">
              <v:fill on="f" focussize="0,0"/>
              <v:stroke weight="4.5pt" color="#000000" linestyle="thinThick" joinstyle="round"/>
              <v:imagedata o:title=""/>
              <o:lock v:ext="edit" aspectratio="f"/>
            </v:line>
          </w:pict>
        </mc:Fallback>
      </mc:AlternateContent>
    </w:r>
  </w:p>
  <w:p w14:paraId="5A431AF0" w14:textId="77777777" w:rsidR="00622579" w:rsidRDefault="00F57187">
    <w:pPr>
      <w:pStyle w:val="Pieddepage"/>
      <w:spacing w:before="120" w:after="120"/>
      <w:jc w:val="center"/>
      <w:rPr>
        <w:rFonts w:ascii="Arial" w:hAnsi="Arial" w:cs="Arial"/>
      </w:rPr>
    </w:pPr>
    <w:r>
      <w:rPr>
        <w:rFonts w:ascii="Arial" w:hAnsi="Arial" w:cs="Arial"/>
        <w:color w:val="808080" w:themeColor="background1" w:themeShade="80"/>
        <w:sz w:val="18"/>
        <w:szCs w:val="18"/>
      </w:rPr>
      <w:t xml:space="preserve">Règlements Communautaires de l’Aviation Civile </w:t>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t>Edition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D58FB" w14:textId="77777777" w:rsidR="00622579" w:rsidRDefault="00F57187">
      <w:pPr>
        <w:spacing w:after="0"/>
      </w:pPr>
      <w:r>
        <w:separator/>
      </w:r>
    </w:p>
  </w:footnote>
  <w:footnote w:type="continuationSeparator" w:id="0">
    <w:p w14:paraId="0CFB6F53" w14:textId="77777777" w:rsidR="00622579" w:rsidRDefault="00F571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978"/>
      <w:gridCol w:w="4677"/>
      <w:gridCol w:w="2127"/>
    </w:tblGrid>
    <w:tr w:rsidR="00622579" w14:paraId="5EFD7D79" w14:textId="77777777">
      <w:trPr>
        <w:trHeight w:val="1231"/>
      </w:trPr>
      <w:tc>
        <w:tcPr>
          <w:tcW w:w="2978" w:type="dxa"/>
          <w:vAlign w:val="center"/>
        </w:tcPr>
        <w:p w14:paraId="54A80C75" w14:textId="77777777" w:rsidR="00622579" w:rsidRDefault="00F57187">
          <w:pPr>
            <w:pStyle w:val="En-tte"/>
            <w:jc w:val="center"/>
          </w:pPr>
          <w:r>
            <w:rPr>
              <w:noProof/>
              <w:lang w:eastAsia="fr-FR"/>
            </w:rPr>
            <w:drawing>
              <wp:inline distT="0" distB="0" distL="0" distR="0">
                <wp:extent cx="676910" cy="561975"/>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14:paraId="4DF2CB28" w14:textId="77777777" w:rsidR="00622579" w:rsidRDefault="00F57187">
          <w:pPr>
            <w:pStyle w:val="En-tte"/>
            <w:jc w:val="center"/>
            <w:rPr>
              <w:rFonts w:ascii="Arial" w:hAnsi="Arial" w:cs="Arial"/>
            </w:rPr>
          </w:pPr>
          <w:r>
            <w:rPr>
              <w:rFonts w:ascii="Arial" w:hAnsi="Arial" w:cs="Arial"/>
              <w:sz w:val="16"/>
              <w:szCs w:val="16"/>
            </w:rPr>
            <w:t>Agence de Supervision de la Sécurité Aérienne en Afrique Centrale</w:t>
          </w:r>
        </w:p>
      </w:tc>
      <w:tc>
        <w:tcPr>
          <w:tcW w:w="4677" w:type="dxa"/>
          <w:vAlign w:val="center"/>
        </w:tcPr>
        <w:p w14:paraId="76689186" w14:textId="77777777" w:rsidR="00622579" w:rsidRDefault="00F57187">
          <w:pPr>
            <w:tabs>
              <w:tab w:val="center" w:pos="4536"/>
              <w:tab w:val="right" w:pos="9072"/>
            </w:tabs>
            <w:spacing w:before="120" w:after="120"/>
            <w:jc w:val="center"/>
            <w:rPr>
              <w:rFonts w:ascii="Arial" w:hAnsi="Arial" w:cs="Arial"/>
              <w:b/>
              <w:sz w:val="24"/>
              <w:szCs w:val="24"/>
            </w:rPr>
          </w:pPr>
          <w:r>
            <w:rPr>
              <w:rFonts w:ascii="Arial" w:hAnsi="Arial" w:cs="Arial"/>
              <w:b/>
              <w:bCs/>
              <w:sz w:val="24"/>
              <w:szCs w:val="24"/>
            </w:rPr>
            <w:t>EXIGENCES APPLIABLES AUX ORGANISATIONS POUR LE PERSONNEL NAVIGANT RCAC – PARTIE ORA</w:t>
          </w:r>
        </w:p>
      </w:tc>
      <w:tc>
        <w:tcPr>
          <w:tcW w:w="2127" w:type="dxa"/>
          <w:vAlign w:val="center"/>
        </w:tcPr>
        <w:p w14:paraId="24A3B346" w14:textId="77777777" w:rsidR="00622579" w:rsidRDefault="00F57187">
          <w:pPr>
            <w:pStyle w:val="En-tte"/>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sidR="00B90E0C">
            <w:rPr>
              <w:rStyle w:val="Numrodepage"/>
              <w:rFonts w:ascii="Arial" w:hAnsi="Arial" w:cs="Arial"/>
              <w:bCs/>
              <w:noProof/>
              <w:sz w:val="18"/>
              <w:szCs w:val="18"/>
            </w:rPr>
            <w:t>24</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sidR="00B90E0C">
            <w:rPr>
              <w:rStyle w:val="Numrodepage"/>
              <w:rFonts w:ascii="Arial" w:hAnsi="Arial" w:cs="Arial"/>
              <w:bCs/>
              <w:noProof/>
              <w:sz w:val="18"/>
              <w:szCs w:val="18"/>
            </w:rPr>
            <w:t>26</w:t>
          </w:r>
          <w:r>
            <w:rPr>
              <w:rStyle w:val="Numrodepage"/>
              <w:rFonts w:ascii="Arial" w:hAnsi="Arial" w:cs="Arial"/>
              <w:bCs/>
              <w:sz w:val="18"/>
              <w:szCs w:val="18"/>
            </w:rPr>
            <w:fldChar w:fldCharType="end"/>
          </w:r>
        </w:p>
        <w:p w14:paraId="372145FE" w14:textId="77777777" w:rsidR="00622579" w:rsidRDefault="00F57187">
          <w:pPr>
            <w:pStyle w:val="En-tte"/>
            <w:rPr>
              <w:rStyle w:val="Numrodepage"/>
              <w:rFonts w:ascii="Arial" w:hAnsi="Arial" w:cs="Arial"/>
              <w:bCs/>
              <w:sz w:val="18"/>
              <w:szCs w:val="18"/>
            </w:rPr>
          </w:pPr>
          <w:r>
            <w:rPr>
              <w:rStyle w:val="Numrodepage"/>
              <w:rFonts w:ascii="Arial" w:hAnsi="Arial" w:cs="Arial"/>
              <w:bCs/>
              <w:sz w:val="18"/>
              <w:szCs w:val="18"/>
            </w:rPr>
            <w:t>Révision:              00</w:t>
          </w:r>
        </w:p>
        <w:p w14:paraId="1286F8A5" w14:textId="31580388" w:rsidR="00622579" w:rsidRDefault="00F57187" w:rsidP="00B90E0C">
          <w:pPr>
            <w:pStyle w:val="En-tte"/>
            <w:tabs>
              <w:tab w:val="left" w:pos="1823"/>
            </w:tabs>
            <w:rPr>
              <w:rFonts w:ascii="Arial" w:hAnsi="Arial" w:cs="Arial"/>
            </w:rPr>
          </w:pPr>
          <w:r>
            <w:rPr>
              <w:rFonts w:ascii="Arial" w:hAnsi="Arial" w:cs="Arial"/>
              <w:sz w:val="18"/>
              <w:szCs w:val="18"/>
            </w:rPr>
            <w:t xml:space="preserve">Date:       </w:t>
          </w:r>
          <w:r w:rsidR="00B90E0C">
            <w:rPr>
              <w:rFonts w:ascii="Arial" w:hAnsi="Arial" w:cs="Arial"/>
              <w:sz w:val="18"/>
              <w:szCs w:val="18"/>
            </w:rPr>
            <w:t>20/07</w:t>
          </w:r>
          <w:r>
            <w:rPr>
              <w:rFonts w:ascii="Arial" w:hAnsi="Arial" w:cs="Arial"/>
              <w:sz w:val="18"/>
              <w:szCs w:val="18"/>
            </w:rPr>
            <w:t>/2022</w:t>
          </w:r>
        </w:p>
      </w:tc>
    </w:tr>
  </w:tbl>
  <w:p w14:paraId="3DC37940" w14:textId="77777777" w:rsidR="00622579" w:rsidRDefault="006225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978"/>
      <w:gridCol w:w="4677"/>
      <w:gridCol w:w="2127"/>
    </w:tblGrid>
    <w:tr w:rsidR="00622579" w14:paraId="7D10A86C" w14:textId="77777777">
      <w:trPr>
        <w:trHeight w:val="1231"/>
      </w:trPr>
      <w:tc>
        <w:tcPr>
          <w:tcW w:w="2978" w:type="dxa"/>
          <w:vAlign w:val="center"/>
        </w:tcPr>
        <w:p w14:paraId="2B02ED79" w14:textId="77777777" w:rsidR="00622579" w:rsidRDefault="00F57187">
          <w:pPr>
            <w:pStyle w:val="En-tte"/>
            <w:jc w:val="center"/>
          </w:pPr>
          <w:r>
            <w:rPr>
              <w:noProof/>
              <w:lang w:eastAsia="fr-FR"/>
            </w:rPr>
            <w:drawing>
              <wp:inline distT="0" distB="0" distL="0" distR="0">
                <wp:extent cx="676910" cy="561975"/>
                <wp:effectExtent l="19050" t="0" r="8564"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rcRect/>
                        <a:stretch>
                          <a:fillRect/>
                        </a:stretch>
                      </pic:blipFill>
                      <pic:spPr>
                        <a:xfrm>
                          <a:off x="0" y="0"/>
                          <a:ext cx="674616" cy="559887"/>
                        </a:xfrm>
                        <a:prstGeom prst="rect">
                          <a:avLst/>
                        </a:prstGeom>
                        <a:noFill/>
                        <a:ln w="9525">
                          <a:noFill/>
                          <a:miter lim="800000"/>
                          <a:headEnd/>
                          <a:tailEnd/>
                        </a:ln>
                      </pic:spPr>
                    </pic:pic>
                  </a:graphicData>
                </a:graphic>
              </wp:inline>
            </w:drawing>
          </w:r>
        </w:p>
        <w:p w14:paraId="2A5D1758" w14:textId="77777777" w:rsidR="00622579" w:rsidRDefault="00F57187">
          <w:pPr>
            <w:pStyle w:val="En-tte"/>
            <w:jc w:val="center"/>
            <w:rPr>
              <w:rFonts w:ascii="Arial" w:hAnsi="Arial" w:cs="Arial"/>
            </w:rPr>
          </w:pPr>
          <w:r>
            <w:rPr>
              <w:rFonts w:ascii="Arial" w:hAnsi="Arial" w:cs="Arial"/>
              <w:sz w:val="16"/>
              <w:szCs w:val="16"/>
            </w:rPr>
            <w:t>Agence de Supervision de la Sécurité Aérienne en Afrique Centrale</w:t>
          </w:r>
        </w:p>
      </w:tc>
      <w:tc>
        <w:tcPr>
          <w:tcW w:w="4677" w:type="dxa"/>
          <w:vAlign w:val="center"/>
        </w:tcPr>
        <w:p w14:paraId="50556362" w14:textId="77777777" w:rsidR="00622579" w:rsidRDefault="00F57187">
          <w:pPr>
            <w:tabs>
              <w:tab w:val="center" w:pos="4536"/>
              <w:tab w:val="right" w:pos="9072"/>
            </w:tabs>
            <w:spacing w:before="120" w:after="120"/>
            <w:jc w:val="center"/>
            <w:rPr>
              <w:rFonts w:ascii="Arial" w:hAnsi="Arial" w:cs="Arial"/>
              <w:b/>
              <w:sz w:val="24"/>
              <w:szCs w:val="24"/>
            </w:rPr>
          </w:pPr>
          <w:r>
            <w:rPr>
              <w:rFonts w:ascii="Arial" w:hAnsi="Arial" w:cs="Arial"/>
              <w:b/>
              <w:bCs/>
              <w:sz w:val="24"/>
              <w:szCs w:val="24"/>
            </w:rPr>
            <w:t>EXIGENCES APPLIABLES AUX ORGANISATIONS POUR LE PERSONNEL NAVIGANT RCAC – PARTIE ORA</w:t>
          </w:r>
        </w:p>
      </w:tc>
      <w:tc>
        <w:tcPr>
          <w:tcW w:w="2127" w:type="dxa"/>
          <w:vAlign w:val="center"/>
        </w:tcPr>
        <w:p w14:paraId="76D28D53" w14:textId="77777777" w:rsidR="00622579" w:rsidRDefault="00F57187">
          <w:pPr>
            <w:pStyle w:val="En-tte"/>
            <w:rPr>
              <w:rStyle w:val="Numrodepage"/>
              <w:rFonts w:ascii="Arial" w:hAnsi="Arial" w:cs="Arial"/>
              <w:bCs/>
              <w:sz w:val="18"/>
              <w:szCs w:val="18"/>
            </w:rPr>
          </w:pPr>
          <w:r>
            <w:rPr>
              <w:rFonts w:ascii="Arial" w:hAnsi="Arial" w:cs="Arial"/>
              <w:sz w:val="18"/>
              <w:szCs w:val="18"/>
            </w:rPr>
            <w:t xml:space="preserve">Page: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PAGE </w:instrText>
          </w:r>
          <w:r>
            <w:rPr>
              <w:rStyle w:val="Numrodepage"/>
              <w:rFonts w:ascii="Arial" w:hAnsi="Arial" w:cs="Arial"/>
              <w:bCs/>
              <w:sz w:val="18"/>
              <w:szCs w:val="18"/>
            </w:rPr>
            <w:fldChar w:fldCharType="separate"/>
          </w:r>
          <w:r w:rsidR="00B90E0C">
            <w:rPr>
              <w:rStyle w:val="Numrodepage"/>
              <w:rFonts w:ascii="Arial" w:hAnsi="Arial" w:cs="Arial"/>
              <w:bCs/>
              <w:noProof/>
              <w:sz w:val="18"/>
              <w:szCs w:val="18"/>
            </w:rPr>
            <w:t>0</w:t>
          </w:r>
          <w:r>
            <w:rPr>
              <w:rStyle w:val="Numrodepage"/>
              <w:rFonts w:ascii="Arial" w:hAnsi="Arial" w:cs="Arial"/>
              <w:bCs/>
              <w:sz w:val="18"/>
              <w:szCs w:val="18"/>
            </w:rPr>
            <w:fldChar w:fldCharType="end"/>
          </w:r>
          <w:r>
            <w:rPr>
              <w:rStyle w:val="Numrodepage"/>
              <w:rFonts w:ascii="Arial" w:hAnsi="Arial" w:cs="Arial"/>
              <w:bCs/>
              <w:sz w:val="18"/>
              <w:szCs w:val="18"/>
            </w:rPr>
            <w:t xml:space="preserve">  de      </w:t>
          </w:r>
          <w:r>
            <w:rPr>
              <w:rStyle w:val="Numrodepage"/>
              <w:rFonts w:ascii="Arial" w:hAnsi="Arial" w:cs="Arial"/>
              <w:bCs/>
              <w:sz w:val="18"/>
              <w:szCs w:val="18"/>
            </w:rPr>
            <w:fldChar w:fldCharType="begin"/>
          </w:r>
          <w:r>
            <w:rPr>
              <w:rStyle w:val="Numrodepage"/>
              <w:rFonts w:ascii="Arial" w:hAnsi="Arial" w:cs="Arial"/>
              <w:bCs/>
              <w:sz w:val="18"/>
              <w:szCs w:val="18"/>
            </w:rPr>
            <w:instrText xml:space="preserve"> NUMPAGES </w:instrText>
          </w:r>
          <w:r>
            <w:rPr>
              <w:rStyle w:val="Numrodepage"/>
              <w:rFonts w:ascii="Arial" w:hAnsi="Arial" w:cs="Arial"/>
              <w:bCs/>
              <w:sz w:val="18"/>
              <w:szCs w:val="18"/>
            </w:rPr>
            <w:fldChar w:fldCharType="separate"/>
          </w:r>
          <w:r w:rsidR="00B90E0C">
            <w:rPr>
              <w:rStyle w:val="Numrodepage"/>
              <w:rFonts w:ascii="Arial" w:hAnsi="Arial" w:cs="Arial"/>
              <w:bCs/>
              <w:noProof/>
              <w:sz w:val="18"/>
              <w:szCs w:val="18"/>
            </w:rPr>
            <w:t>26</w:t>
          </w:r>
          <w:r>
            <w:rPr>
              <w:rStyle w:val="Numrodepage"/>
              <w:rFonts w:ascii="Arial" w:hAnsi="Arial" w:cs="Arial"/>
              <w:bCs/>
              <w:sz w:val="18"/>
              <w:szCs w:val="18"/>
            </w:rPr>
            <w:fldChar w:fldCharType="end"/>
          </w:r>
        </w:p>
        <w:p w14:paraId="0684AA7B" w14:textId="77777777" w:rsidR="00622579" w:rsidRDefault="00F57187">
          <w:pPr>
            <w:pStyle w:val="En-tte"/>
            <w:rPr>
              <w:rStyle w:val="Numrodepage"/>
              <w:rFonts w:ascii="Arial" w:hAnsi="Arial" w:cs="Arial"/>
              <w:bCs/>
              <w:sz w:val="18"/>
              <w:szCs w:val="18"/>
            </w:rPr>
          </w:pPr>
          <w:r>
            <w:rPr>
              <w:rStyle w:val="Numrodepage"/>
              <w:rFonts w:ascii="Arial" w:hAnsi="Arial" w:cs="Arial"/>
              <w:bCs/>
              <w:sz w:val="18"/>
              <w:szCs w:val="18"/>
            </w:rPr>
            <w:t>Révision:              00</w:t>
          </w:r>
        </w:p>
        <w:p w14:paraId="2A8CF7F1" w14:textId="0A572344" w:rsidR="00622579" w:rsidRDefault="00F57187" w:rsidP="00B90E0C">
          <w:pPr>
            <w:pStyle w:val="En-tte"/>
            <w:tabs>
              <w:tab w:val="left" w:pos="1823"/>
            </w:tabs>
            <w:rPr>
              <w:rFonts w:ascii="Arial" w:hAnsi="Arial" w:cs="Arial"/>
            </w:rPr>
          </w:pPr>
          <w:r>
            <w:rPr>
              <w:rFonts w:ascii="Arial" w:hAnsi="Arial" w:cs="Arial"/>
              <w:sz w:val="18"/>
              <w:szCs w:val="18"/>
            </w:rPr>
            <w:t xml:space="preserve">Date:       </w:t>
          </w:r>
          <w:r w:rsidR="00B90E0C">
            <w:rPr>
              <w:rFonts w:ascii="Arial" w:hAnsi="Arial" w:cs="Arial"/>
              <w:sz w:val="18"/>
              <w:szCs w:val="18"/>
            </w:rPr>
            <w:t>20/07</w:t>
          </w:r>
          <w:r>
            <w:rPr>
              <w:rFonts w:ascii="Arial" w:hAnsi="Arial" w:cs="Arial"/>
              <w:sz w:val="18"/>
              <w:szCs w:val="18"/>
            </w:rPr>
            <w:t>/2022</w:t>
          </w:r>
        </w:p>
      </w:tc>
    </w:tr>
  </w:tbl>
  <w:p w14:paraId="031A2934" w14:textId="77777777" w:rsidR="00622579" w:rsidRDefault="006225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69C"/>
    <w:multiLevelType w:val="multilevel"/>
    <w:tmpl w:val="03BB569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282F83"/>
    <w:multiLevelType w:val="multilevel"/>
    <w:tmpl w:val="04282F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10A20"/>
    <w:multiLevelType w:val="multilevel"/>
    <w:tmpl w:val="04310A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C5CB5"/>
    <w:multiLevelType w:val="multilevel"/>
    <w:tmpl w:val="04FC5CB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C44D61"/>
    <w:multiLevelType w:val="multilevel"/>
    <w:tmpl w:val="06C44D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F43C9B"/>
    <w:multiLevelType w:val="multilevel"/>
    <w:tmpl w:val="07F43C9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8432A33"/>
    <w:multiLevelType w:val="multilevel"/>
    <w:tmpl w:val="08432A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E6319F"/>
    <w:multiLevelType w:val="multilevel"/>
    <w:tmpl w:val="0BE6319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522408"/>
    <w:multiLevelType w:val="multilevel"/>
    <w:tmpl w:val="0D52240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820E6B"/>
    <w:multiLevelType w:val="multilevel"/>
    <w:tmpl w:val="0F820E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52704A"/>
    <w:multiLevelType w:val="multilevel"/>
    <w:tmpl w:val="135270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584EEB"/>
    <w:multiLevelType w:val="multilevel"/>
    <w:tmpl w:val="1358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315B3F"/>
    <w:multiLevelType w:val="multilevel"/>
    <w:tmpl w:val="14315B3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45C36CA"/>
    <w:multiLevelType w:val="multilevel"/>
    <w:tmpl w:val="145C36C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57E4499"/>
    <w:multiLevelType w:val="multilevel"/>
    <w:tmpl w:val="157E449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79C629A"/>
    <w:multiLevelType w:val="multilevel"/>
    <w:tmpl w:val="179C62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134D98"/>
    <w:multiLevelType w:val="multilevel"/>
    <w:tmpl w:val="1B134D9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DBF4FE8"/>
    <w:multiLevelType w:val="multilevel"/>
    <w:tmpl w:val="1DBF4FE8"/>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DE6310B"/>
    <w:multiLevelType w:val="multilevel"/>
    <w:tmpl w:val="1DE631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5B3125"/>
    <w:multiLevelType w:val="multilevel"/>
    <w:tmpl w:val="1E5B3125"/>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ECC2F78"/>
    <w:multiLevelType w:val="multilevel"/>
    <w:tmpl w:val="1ECC2F7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D6140D"/>
    <w:multiLevelType w:val="multilevel"/>
    <w:tmpl w:val="23D614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CD03DF"/>
    <w:multiLevelType w:val="multilevel"/>
    <w:tmpl w:val="24CD03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A44FB9"/>
    <w:multiLevelType w:val="multilevel"/>
    <w:tmpl w:val="25A44F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A223A0"/>
    <w:multiLevelType w:val="multilevel"/>
    <w:tmpl w:val="27A223A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8836F1F"/>
    <w:multiLevelType w:val="multilevel"/>
    <w:tmpl w:val="28836F1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A56D42"/>
    <w:multiLevelType w:val="multilevel"/>
    <w:tmpl w:val="28A56D42"/>
    <w:lvl w:ilvl="0">
      <w:start w:val="1"/>
      <w:numFmt w:val="upperRoman"/>
      <w:pStyle w:val="Titre1"/>
      <w:suff w:val="nothing"/>
      <w:lvlText w:val="Chapitre %1"/>
      <w:lvlJc w:val="left"/>
      <w:pPr>
        <w:ind w:left="0" w:firstLine="0"/>
      </w:pPr>
      <w:rPr>
        <w:rFonts w:ascii="Calibri" w:hAnsi="Calibri" w:hint="default"/>
        <w:b w:val="0"/>
        <w:i w:val="0"/>
        <w:caps/>
        <w:color w:val="auto"/>
        <w:sz w:val="22"/>
      </w:rPr>
    </w:lvl>
    <w:lvl w:ilvl="1">
      <w:start w:val="1"/>
      <w:numFmt w:val="upperRoman"/>
      <w:pStyle w:val="Sous-titre"/>
      <w:suff w:val="nothing"/>
      <w:lvlText w:val="Section %2"/>
      <w:lvlJc w:val="left"/>
      <w:pPr>
        <w:ind w:left="0" w:firstLine="0"/>
      </w:pPr>
      <w:rPr>
        <w:rFonts w:ascii="Calibri" w:hAnsi="Calibri" w:hint="default"/>
        <w:b w:val="0"/>
        <w:i w:val="0"/>
        <w:caps/>
        <w:color w:val="auto"/>
        <w:sz w:val="22"/>
      </w:rPr>
    </w:lvl>
    <w:lvl w:ilvl="2">
      <w:start w:val="1"/>
      <w:numFmt w:val="decimal"/>
      <w:lvlRestart w:val="0"/>
      <w:pStyle w:val="Titre2"/>
      <w:suff w:val="nothing"/>
      <w:lvlText w:val="Article %3 "/>
      <w:lvlJc w:val="left"/>
      <w:pPr>
        <w:ind w:left="3828" w:firstLine="0"/>
      </w:pPr>
      <w:rPr>
        <w:rFonts w:ascii="Calibri" w:hAnsi="Calibri" w:hint="default"/>
        <w:b w:val="0"/>
        <w:i w:val="0"/>
        <w:color w:val="auto"/>
        <w:sz w:val="22"/>
      </w:rPr>
    </w:lvl>
    <w:lvl w:ilvl="3">
      <w:start w:val="1"/>
      <w:numFmt w:val="decimal"/>
      <w:pStyle w:val="Titre3"/>
      <w:lvlText w:val="%4."/>
      <w:lvlJc w:val="left"/>
      <w:pPr>
        <w:tabs>
          <w:tab w:val="left" w:pos="5671"/>
        </w:tabs>
        <w:ind w:left="5671" w:hanging="425"/>
      </w:pPr>
      <w:rPr>
        <w:rFonts w:ascii="Calibri" w:hAnsi="Calibri" w:hint="default"/>
        <w:b w:val="0"/>
        <w:i w:val="0"/>
        <w:color w:val="auto"/>
        <w:sz w:val="22"/>
      </w:rPr>
    </w:lvl>
    <w:lvl w:ilvl="4">
      <w:start w:val="1"/>
      <w:numFmt w:val="lowerLetter"/>
      <w:pStyle w:val="Titre4"/>
      <w:lvlText w:val="%5)"/>
      <w:lvlJc w:val="left"/>
      <w:pPr>
        <w:tabs>
          <w:tab w:val="left" w:pos="851"/>
        </w:tabs>
        <w:ind w:left="851" w:hanging="426"/>
      </w:pPr>
      <w:rPr>
        <w:rFonts w:hint="default"/>
        <w:b w:val="0"/>
        <w:i w:val="0"/>
        <w:color w:val="auto"/>
        <w:sz w:val="22"/>
      </w:rPr>
    </w:lvl>
    <w:lvl w:ilvl="5">
      <w:start w:val="1"/>
      <w:numFmt w:val="lowerRoman"/>
      <w:pStyle w:val="Titre5"/>
      <w:lvlText w:val="(%6)"/>
      <w:lvlJc w:val="left"/>
      <w:pPr>
        <w:tabs>
          <w:tab w:val="left" w:pos="1276"/>
        </w:tabs>
        <w:ind w:left="1276" w:hanging="425"/>
      </w:pPr>
      <w:rPr>
        <w:rFonts w:hint="default"/>
        <w:color w:val="auto"/>
      </w:rPr>
    </w:lvl>
    <w:lvl w:ilvl="6">
      <w:start w:val="1"/>
      <w:numFmt w:val="bullet"/>
      <w:lvlRestart w:val="0"/>
      <w:pStyle w:val="Titre6"/>
      <w:lvlText w:val=""/>
      <w:lvlJc w:val="left"/>
      <w:pPr>
        <w:tabs>
          <w:tab w:val="left" w:pos="1701"/>
        </w:tabs>
        <w:ind w:left="1701" w:hanging="142"/>
      </w:pPr>
      <w:rPr>
        <w:rFonts w:ascii="Symbol" w:hAnsi="Symbol" w:hint="default"/>
        <w:color w:val="auto"/>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2CAF7AC0"/>
    <w:multiLevelType w:val="multilevel"/>
    <w:tmpl w:val="2CAF7A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62007E"/>
    <w:multiLevelType w:val="multilevel"/>
    <w:tmpl w:val="2F62007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02A6AAC"/>
    <w:multiLevelType w:val="multilevel"/>
    <w:tmpl w:val="302A6AAC"/>
    <w:lvl w:ilvl="0">
      <w:start w:val="1"/>
      <w:numFmt w:val="upperLetter"/>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323F6245"/>
    <w:multiLevelType w:val="multilevel"/>
    <w:tmpl w:val="323F62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95701C"/>
    <w:multiLevelType w:val="multilevel"/>
    <w:tmpl w:val="3C95701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9A7355"/>
    <w:multiLevelType w:val="multilevel"/>
    <w:tmpl w:val="3D9A73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4C4BA0"/>
    <w:multiLevelType w:val="multilevel"/>
    <w:tmpl w:val="414C4BA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3D743C3"/>
    <w:multiLevelType w:val="multilevel"/>
    <w:tmpl w:val="43D743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430531"/>
    <w:multiLevelType w:val="multilevel"/>
    <w:tmpl w:val="444305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3B3D1D"/>
    <w:multiLevelType w:val="multilevel"/>
    <w:tmpl w:val="483B3D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7C7F5E"/>
    <w:multiLevelType w:val="multilevel"/>
    <w:tmpl w:val="487C7F5E"/>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48C148D7"/>
    <w:multiLevelType w:val="multilevel"/>
    <w:tmpl w:val="48C148D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9C42813"/>
    <w:multiLevelType w:val="multilevel"/>
    <w:tmpl w:val="49C428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7A6ACA"/>
    <w:multiLevelType w:val="multilevel"/>
    <w:tmpl w:val="4E7A6AC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15611D7"/>
    <w:multiLevelType w:val="multilevel"/>
    <w:tmpl w:val="515611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18327B"/>
    <w:multiLevelType w:val="multilevel"/>
    <w:tmpl w:val="5918327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F0F095E"/>
    <w:multiLevelType w:val="multilevel"/>
    <w:tmpl w:val="5F0F095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123563B"/>
    <w:multiLevelType w:val="multilevel"/>
    <w:tmpl w:val="612356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C4C66"/>
    <w:multiLevelType w:val="multilevel"/>
    <w:tmpl w:val="615C4C6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47F1D07"/>
    <w:multiLevelType w:val="multilevel"/>
    <w:tmpl w:val="647F1D07"/>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4C1148F"/>
    <w:multiLevelType w:val="multilevel"/>
    <w:tmpl w:val="64C1148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8097C83"/>
    <w:multiLevelType w:val="multilevel"/>
    <w:tmpl w:val="68097C8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8240409"/>
    <w:multiLevelType w:val="multilevel"/>
    <w:tmpl w:val="68240409"/>
    <w:lvl w:ilvl="0">
      <w:start w:val="1"/>
      <w:numFmt w:val="lowerRoman"/>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95B1C89"/>
    <w:multiLevelType w:val="multilevel"/>
    <w:tmpl w:val="695B1C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AC2BA2"/>
    <w:multiLevelType w:val="multilevel"/>
    <w:tmpl w:val="69AC2BA2"/>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A2020BB"/>
    <w:multiLevelType w:val="multilevel"/>
    <w:tmpl w:val="6A2020BB"/>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C6B1D9F"/>
    <w:multiLevelType w:val="multilevel"/>
    <w:tmpl w:val="6C6B1D9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D162759"/>
    <w:multiLevelType w:val="multilevel"/>
    <w:tmpl w:val="6D16275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F2F1E11"/>
    <w:multiLevelType w:val="multilevel"/>
    <w:tmpl w:val="6F2F1E11"/>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02933AF"/>
    <w:multiLevelType w:val="multilevel"/>
    <w:tmpl w:val="702933A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8ED5F6F"/>
    <w:multiLevelType w:val="multilevel"/>
    <w:tmpl w:val="78ED5F6F"/>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93D7434"/>
    <w:multiLevelType w:val="multilevel"/>
    <w:tmpl w:val="793D74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A57B0D"/>
    <w:multiLevelType w:val="multilevel"/>
    <w:tmpl w:val="79A57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AC80B03"/>
    <w:multiLevelType w:val="multilevel"/>
    <w:tmpl w:val="7AC80B03"/>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B0E0874"/>
    <w:multiLevelType w:val="multilevel"/>
    <w:tmpl w:val="7B0E0874"/>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B1228F4"/>
    <w:multiLevelType w:val="multilevel"/>
    <w:tmpl w:val="7B1228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E24BCE"/>
    <w:multiLevelType w:val="multilevel"/>
    <w:tmpl w:val="7FE24BCE"/>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53"/>
  </w:num>
  <w:num w:numId="3">
    <w:abstractNumId w:val="50"/>
  </w:num>
  <w:num w:numId="4">
    <w:abstractNumId w:val="49"/>
  </w:num>
  <w:num w:numId="5">
    <w:abstractNumId w:val="17"/>
  </w:num>
  <w:num w:numId="6">
    <w:abstractNumId w:val="29"/>
  </w:num>
  <w:num w:numId="7">
    <w:abstractNumId w:val="28"/>
  </w:num>
  <w:num w:numId="8">
    <w:abstractNumId w:val="57"/>
  </w:num>
  <w:num w:numId="9">
    <w:abstractNumId w:val="60"/>
  </w:num>
  <w:num w:numId="10">
    <w:abstractNumId w:val="10"/>
  </w:num>
  <w:num w:numId="11">
    <w:abstractNumId w:val="51"/>
  </w:num>
  <w:num w:numId="12">
    <w:abstractNumId w:val="1"/>
  </w:num>
  <w:num w:numId="13">
    <w:abstractNumId w:val="9"/>
  </w:num>
  <w:num w:numId="14">
    <w:abstractNumId w:val="35"/>
  </w:num>
  <w:num w:numId="15">
    <w:abstractNumId w:val="4"/>
  </w:num>
  <w:num w:numId="16">
    <w:abstractNumId w:val="46"/>
  </w:num>
  <w:num w:numId="17">
    <w:abstractNumId w:val="52"/>
  </w:num>
  <w:num w:numId="18">
    <w:abstractNumId w:val="62"/>
  </w:num>
  <w:num w:numId="19">
    <w:abstractNumId w:val="42"/>
  </w:num>
  <w:num w:numId="20">
    <w:abstractNumId w:val="48"/>
  </w:num>
  <w:num w:numId="21">
    <w:abstractNumId w:val="20"/>
  </w:num>
  <w:num w:numId="22">
    <w:abstractNumId w:val="19"/>
  </w:num>
  <w:num w:numId="23">
    <w:abstractNumId w:val="22"/>
  </w:num>
  <w:num w:numId="24">
    <w:abstractNumId w:val="37"/>
  </w:num>
  <w:num w:numId="25">
    <w:abstractNumId w:val="23"/>
  </w:num>
  <w:num w:numId="26">
    <w:abstractNumId w:val="33"/>
  </w:num>
  <w:num w:numId="27">
    <w:abstractNumId w:val="44"/>
  </w:num>
  <w:num w:numId="28">
    <w:abstractNumId w:val="41"/>
  </w:num>
  <w:num w:numId="29">
    <w:abstractNumId w:val="6"/>
  </w:num>
  <w:num w:numId="30">
    <w:abstractNumId w:val="47"/>
  </w:num>
  <w:num w:numId="31">
    <w:abstractNumId w:val="16"/>
  </w:num>
  <w:num w:numId="32">
    <w:abstractNumId w:val="55"/>
  </w:num>
  <w:num w:numId="33">
    <w:abstractNumId w:val="21"/>
  </w:num>
  <w:num w:numId="34">
    <w:abstractNumId w:val="63"/>
  </w:num>
  <w:num w:numId="35">
    <w:abstractNumId w:val="58"/>
  </w:num>
  <w:num w:numId="36">
    <w:abstractNumId w:val="61"/>
  </w:num>
  <w:num w:numId="37">
    <w:abstractNumId w:val="14"/>
  </w:num>
  <w:num w:numId="38">
    <w:abstractNumId w:val="5"/>
  </w:num>
  <w:num w:numId="39">
    <w:abstractNumId w:val="59"/>
  </w:num>
  <w:num w:numId="40">
    <w:abstractNumId w:val="18"/>
  </w:num>
  <w:num w:numId="41">
    <w:abstractNumId w:val="12"/>
  </w:num>
  <w:num w:numId="42">
    <w:abstractNumId w:val="43"/>
  </w:num>
  <w:num w:numId="43">
    <w:abstractNumId w:val="3"/>
  </w:num>
  <w:num w:numId="44">
    <w:abstractNumId w:val="13"/>
  </w:num>
  <w:num w:numId="45">
    <w:abstractNumId w:val="30"/>
  </w:num>
  <w:num w:numId="46">
    <w:abstractNumId w:val="24"/>
  </w:num>
  <w:num w:numId="47">
    <w:abstractNumId w:val="27"/>
  </w:num>
  <w:num w:numId="48">
    <w:abstractNumId w:val="31"/>
  </w:num>
  <w:num w:numId="49">
    <w:abstractNumId w:val="8"/>
  </w:num>
  <w:num w:numId="50">
    <w:abstractNumId w:val="11"/>
  </w:num>
  <w:num w:numId="51">
    <w:abstractNumId w:val="54"/>
  </w:num>
  <w:num w:numId="52">
    <w:abstractNumId w:val="34"/>
  </w:num>
  <w:num w:numId="53">
    <w:abstractNumId w:val="56"/>
  </w:num>
  <w:num w:numId="54">
    <w:abstractNumId w:val="32"/>
  </w:num>
  <w:num w:numId="55">
    <w:abstractNumId w:val="7"/>
  </w:num>
  <w:num w:numId="56">
    <w:abstractNumId w:val="45"/>
  </w:num>
  <w:num w:numId="57">
    <w:abstractNumId w:val="2"/>
  </w:num>
  <w:num w:numId="58">
    <w:abstractNumId w:val="0"/>
  </w:num>
  <w:num w:numId="59">
    <w:abstractNumId w:val="15"/>
  </w:num>
  <w:num w:numId="60">
    <w:abstractNumId w:val="36"/>
  </w:num>
  <w:num w:numId="61">
    <w:abstractNumId w:val="38"/>
  </w:num>
  <w:num w:numId="62">
    <w:abstractNumId w:val="39"/>
  </w:num>
  <w:num w:numId="63">
    <w:abstractNumId w:val="40"/>
  </w:num>
  <w:num w:numId="64">
    <w:abstractNumId w:val="2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J. SANGOHN SANDING">
    <w15:presenceInfo w15:providerId="AD" w15:userId="S-1-5-21-2568916336-3036688672-3160396644-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67"/>
    <w:rsid w:val="000347D9"/>
    <w:rsid w:val="000C250F"/>
    <w:rsid w:val="00622579"/>
    <w:rsid w:val="007543D7"/>
    <w:rsid w:val="009C5968"/>
    <w:rsid w:val="00B90E0C"/>
    <w:rsid w:val="00BC0211"/>
    <w:rsid w:val="00BC1D2E"/>
    <w:rsid w:val="00D43B19"/>
    <w:rsid w:val="00DB1167"/>
    <w:rsid w:val="00DC6BD4"/>
    <w:rsid w:val="00F274C8"/>
    <w:rsid w:val="00F57187"/>
    <w:rsid w:val="2D912DB9"/>
    <w:rsid w:val="5473738D"/>
    <w:rsid w:val="58E61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ECF8A5E-E302-4CCE-AFC6-8EE25BEE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line="240" w:lineRule="auto"/>
      <w:jc w:val="center"/>
      <w:outlineLvl w:val="0"/>
    </w:pPr>
    <w:rPr>
      <w:rFonts w:eastAsiaTheme="majorEastAsia" w:cstheme="majorBidi"/>
      <w:b/>
      <w:caps/>
      <w:szCs w:val="32"/>
      <w:lang w:val="en-GB"/>
    </w:rPr>
  </w:style>
  <w:style w:type="paragraph" w:styleId="Titre2">
    <w:name w:val="heading 2"/>
    <w:basedOn w:val="Normal"/>
    <w:next w:val="Normal"/>
    <w:link w:val="Titre2Car"/>
    <w:uiPriority w:val="9"/>
    <w:unhideWhenUsed/>
    <w:qFormat/>
    <w:pPr>
      <w:keepNext/>
      <w:keepLines/>
      <w:numPr>
        <w:ilvl w:val="2"/>
        <w:numId w:val="1"/>
      </w:numPr>
      <w:spacing w:before="480" w:after="0" w:line="240" w:lineRule="auto"/>
      <w:ind w:left="0" w:right="812"/>
      <w:jc w:val="center"/>
      <w:outlineLvl w:val="1"/>
    </w:pPr>
    <w:rPr>
      <w:rFonts w:eastAsiaTheme="majorEastAsia" w:cstheme="majorBidi"/>
      <w:i/>
      <w:szCs w:val="26"/>
    </w:rPr>
  </w:style>
  <w:style w:type="paragraph" w:styleId="Titre3">
    <w:name w:val="heading 3"/>
    <w:basedOn w:val="Normal"/>
    <w:next w:val="Normal"/>
    <w:link w:val="Titre3Car"/>
    <w:uiPriority w:val="9"/>
    <w:unhideWhenUsed/>
    <w:qFormat/>
    <w:pPr>
      <w:numPr>
        <w:ilvl w:val="3"/>
        <w:numId w:val="1"/>
      </w:numPr>
      <w:tabs>
        <w:tab w:val="clear" w:pos="5671"/>
        <w:tab w:val="left" w:pos="284"/>
      </w:tabs>
      <w:spacing w:before="240" w:after="0" w:line="240" w:lineRule="auto"/>
      <w:ind w:left="284" w:hanging="284"/>
      <w:jc w:val="both"/>
      <w:outlineLvl w:val="2"/>
    </w:pPr>
    <w:rPr>
      <w:rFonts w:eastAsiaTheme="majorEastAsia" w:cstheme="majorBidi"/>
      <w:szCs w:val="24"/>
      <w:lang w:val="en-GB"/>
    </w:rPr>
  </w:style>
  <w:style w:type="paragraph" w:styleId="Titre4">
    <w:name w:val="heading 4"/>
    <w:basedOn w:val="Normal"/>
    <w:next w:val="Normal"/>
    <w:link w:val="Titre4Car"/>
    <w:uiPriority w:val="9"/>
    <w:unhideWhenUsed/>
    <w:qFormat/>
    <w:pPr>
      <w:numPr>
        <w:ilvl w:val="4"/>
        <w:numId w:val="1"/>
      </w:numPr>
      <w:spacing w:before="120" w:after="0" w:line="240" w:lineRule="auto"/>
      <w:jc w:val="both"/>
      <w:outlineLvl w:val="3"/>
    </w:pPr>
    <w:rPr>
      <w:rFonts w:eastAsiaTheme="majorEastAsia" w:cstheme="majorBidi"/>
      <w:iCs/>
      <w:lang w:val="en-GB"/>
    </w:rPr>
  </w:style>
  <w:style w:type="paragraph" w:styleId="Titre5">
    <w:name w:val="heading 5"/>
    <w:basedOn w:val="Normal"/>
    <w:next w:val="Normal"/>
    <w:link w:val="Titre5Car"/>
    <w:uiPriority w:val="9"/>
    <w:unhideWhenUsed/>
    <w:qFormat/>
    <w:pPr>
      <w:numPr>
        <w:ilvl w:val="5"/>
        <w:numId w:val="1"/>
      </w:numPr>
      <w:spacing w:before="40" w:after="0" w:line="259" w:lineRule="auto"/>
      <w:jc w:val="both"/>
      <w:outlineLvl w:val="4"/>
    </w:pPr>
    <w:rPr>
      <w:rFonts w:eastAsiaTheme="majorEastAsia" w:cstheme="majorBidi"/>
      <w:lang w:val="en-GB"/>
    </w:rPr>
  </w:style>
  <w:style w:type="paragraph" w:styleId="Titre6">
    <w:name w:val="heading 6"/>
    <w:basedOn w:val="Normal"/>
    <w:next w:val="Normal"/>
    <w:link w:val="Titre6Car"/>
    <w:uiPriority w:val="9"/>
    <w:unhideWhenUsed/>
    <w:qFormat/>
    <w:pPr>
      <w:numPr>
        <w:ilvl w:val="6"/>
        <w:numId w:val="1"/>
      </w:numPr>
      <w:spacing w:before="40" w:after="0" w:line="259" w:lineRule="auto"/>
      <w:jc w:val="both"/>
      <w:outlineLvl w:val="5"/>
    </w:pPr>
    <w:rPr>
      <w:rFonts w:asciiTheme="majorHAnsi" w:eastAsiaTheme="majorEastAsia" w:hAnsiTheme="majorHAnsi" w:cstheme="majorBid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qFormat/>
    <w:rPr>
      <w:sz w:val="16"/>
      <w:szCs w:val="16"/>
    </w:rPr>
  </w:style>
  <w:style w:type="character" w:styleId="Numrodepage">
    <w:name w:val="page number"/>
    <w:basedOn w:val="Policepardfaut"/>
    <w:qFormat/>
  </w:style>
  <w:style w:type="paragraph" w:styleId="TM2">
    <w:name w:val="toc 2"/>
    <w:basedOn w:val="Normal"/>
    <w:next w:val="Normal"/>
    <w:semiHidden/>
    <w:unhideWhenUsed/>
    <w:qFormat/>
    <w:pPr>
      <w:spacing w:before="240" w:after="240" w:line="360" w:lineRule="auto"/>
      <w:ind w:firstLine="488"/>
      <w:jc w:val="center"/>
    </w:pPr>
    <w:rPr>
      <w:rFonts w:ascii="Arial" w:eastAsia="Times New Roman" w:hAnsi="Arial" w:cs="Arial"/>
      <w:b/>
      <w:bCs/>
      <w:smallCaps/>
      <w:sz w:val="28"/>
      <w:szCs w:val="28"/>
      <w:lang w:val="en-GB"/>
    </w:rPr>
  </w:style>
  <w:style w:type="paragraph" w:styleId="Objetducommentaire">
    <w:name w:val="annotation subject"/>
    <w:basedOn w:val="Commentaire"/>
    <w:next w:val="Commentaire"/>
    <w:link w:val="ObjetducommentaireCar"/>
    <w:uiPriority w:val="99"/>
    <w:semiHidden/>
    <w:unhideWhenUsed/>
    <w:qFormat/>
    <w:pPr>
      <w:spacing w:after="200"/>
    </w:pPr>
    <w:rPr>
      <w:rFonts w:asciiTheme="minorHAnsi" w:eastAsiaTheme="minorHAnsi" w:hAnsiTheme="minorHAnsi" w:cstheme="minorBidi"/>
      <w:b/>
      <w:bCs/>
    </w:rPr>
  </w:style>
  <w:style w:type="paragraph" w:styleId="Commentaire">
    <w:name w:val="annotation text"/>
    <w:basedOn w:val="Normal"/>
    <w:link w:val="CommentaireCar"/>
    <w:uiPriority w:val="99"/>
    <w:semiHidden/>
    <w:unhideWhenUsed/>
    <w:qFormat/>
    <w:pPr>
      <w:spacing w:after="160" w:line="240" w:lineRule="auto"/>
    </w:pPr>
    <w:rPr>
      <w:rFonts w:ascii="Calibri" w:eastAsia="Calibri" w:hAnsi="Calibri" w:cs="Times New Roman"/>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Sous-titre">
    <w:name w:val="Subtitle"/>
    <w:basedOn w:val="Normal"/>
    <w:next w:val="Normal"/>
    <w:link w:val="Sous-titreCar"/>
    <w:uiPriority w:val="11"/>
    <w:qFormat/>
    <w:pPr>
      <w:keepNext/>
      <w:numPr>
        <w:ilvl w:val="1"/>
        <w:numId w:val="1"/>
      </w:numPr>
      <w:spacing w:before="360" w:after="120" w:line="240" w:lineRule="auto"/>
      <w:jc w:val="center"/>
    </w:pPr>
    <w:rPr>
      <w:rFonts w:ascii="Calibri" w:eastAsiaTheme="minorEastAsia" w:hAnsi="Calibri"/>
      <w:b/>
      <w:spacing w:val="15"/>
      <w:lang w:val="en-GB"/>
    </w:rPr>
  </w:style>
  <w:style w:type="table" w:styleId="Grilledutableau">
    <w:name w:val="Table Grid"/>
    <w:basedOn w:val="Tableau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Pr>
      <w:rFonts w:eastAsiaTheme="majorEastAsia" w:cstheme="majorBidi"/>
      <w:b/>
      <w:caps/>
      <w:szCs w:val="32"/>
      <w:lang w:val="en-GB"/>
    </w:rPr>
  </w:style>
  <w:style w:type="character" w:customStyle="1" w:styleId="Titre2Car">
    <w:name w:val="Titre 2 Car"/>
    <w:basedOn w:val="Policepardfaut"/>
    <w:link w:val="Titre2"/>
    <w:uiPriority w:val="9"/>
    <w:qFormat/>
    <w:rPr>
      <w:rFonts w:eastAsiaTheme="majorEastAsia" w:cstheme="majorBidi"/>
      <w:i/>
      <w:szCs w:val="26"/>
      <w:lang w:val="fr-FR"/>
    </w:rPr>
  </w:style>
  <w:style w:type="character" w:customStyle="1" w:styleId="Titre3Car">
    <w:name w:val="Titre 3 Car"/>
    <w:basedOn w:val="Policepardfaut"/>
    <w:link w:val="Titre3"/>
    <w:uiPriority w:val="9"/>
    <w:rPr>
      <w:rFonts w:eastAsiaTheme="majorEastAsia" w:cstheme="majorBidi"/>
      <w:szCs w:val="24"/>
      <w:lang w:val="en-GB"/>
    </w:rPr>
  </w:style>
  <w:style w:type="character" w:customStyle="1" w:styleId="Titre4Car">
    <w:name w:val="Titre 4 Car"/>
    <w:basedOn w:val="Policepardfaut"/>
    <w:link w:val="Titre4"/>
    <w:uiPriority w:val="9"/>
    <w:rPr>
      <w:rFonts w:eastAsiaTheme="majorEastAsia" w:cstheme="majorBidi"/>
      <w:iCs/>
      <w:lang w:val="en-GB"/>
    </w:rPr>
  </w:style>
  <w:style w:type="character" w:customStyle="1" w:styleId="Titre5Car">
    <w:name w:val="Titre 5 Car"/>
    <w:basedOn w:val="Policepardfaut"/>
    <w:link w:val="Titre5"/>
    <w:uiPriority w:val="9"/>
    <w:rPr>
      <w:rFonts w:eastAsiaTheme="majorEastAsia" w:cstheme="majorBidi"/>
      <w:lang w:val="en-GB"/>
    </w:rPr>
  </w:style>
  <w:style w:type="character" w:customStyle="1" w:styleId="Titre6Car">
    <w:name w:val="Titre 6 Car"/>
    <w:basedOn w:val="Policepardfaut"/>
    <w:link w:val="Titre6"/>
    <w:uiPriority w:val="9"/>
    <w:rPr>
      <w:rFonts w:asciiTheme="majorHAnsi" w:eastAsiaTheme="majorEastAsia" w:hAnsiTheme="majorHAnsi" w:cstheme="majorBidi"/>
      <w:lang w:val="en-GB"/>
    </w:r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qFormat/>
    <w:rPr>
      <w:lang w:val="fr-FR"/>
    </w:rPr>
  </w:style>
  <w:style w:type="character" w:customStyle="1" w:styleId="PieddepageCar">
    <w:name w:val="Pied de page Car"/>
    <w:basedOn w:val="Policepardfaut"/>
    <w:link w:val="Pieddepage"/>
    <w:uiPriority w:val="99"/>
    <w:rPr>
      <w:lang w:val="fr-FR"/>
    </w:rPr>
  </w:style>
  <w:style w:type="character" w:customStyle="1" w:styleId="Sous-titreCar">
    <w:name w:val="Sous-titre Car"/>
    <w:basedOn w:val="Policepardfaut"/>
    <w:link w:val="Sous-titre"/>
    <w:uiPriority w:val="11"/>
    <w:qFormat/>
    <w:rPr>
      <w:rFonts w:ascii="Calibri" w:eastAsiaTheme="minorEastAsia" w:hAnsi="Calibri"/>
      <w:b/>
      <w:spacing w:val="15"/>
      <w:lang w:val="en-GB"/>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lang w:val="fr-FR"/>
    </w:rPr>
  </w:style>
  <w:style w:type="paragraph" w:customStyle="1" w:styleId="CM1">
    <w:name w:val="CM1"/>
    <w:basedOn w:val="Normal"/>
    <w:next w:val="Normal"/>
    <w:uiPriority w:val="99"/>
    <w:qFormat/>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TextedebullesCar">
    <w:name w:val="Texte de bulles Car"/>
    <w:basedOn w:val="Policepardfaut"/>
    <w:link w:val="Textedebulles"/>
    <w:uiPriority w:val="99"/>
    <w:semiHidden/>
    <w:qFormat/>
    <w:rPr>
      <w:rFonts w:ascii="Segoe UI" w:hAnsi="Segoe UI" w:cs="Segoe UI"/>
      <w:sz w:val="18"/>
      <w:szCs w:val="18"/>
      <w:lang w:val="fr-FR"/>
    </w:rPr>
  </w:style>
  <w:style w:type="paragraph" w:styleId="Sansinterligne">
    <w:name w:val="No Spacing"/>
    <w:link w:val="SansinterligneCar"/>
    <w:uiPriority w:val="1"/>
    <w:qFormat/>
    <w:rPr>
      <w:rFonts w:eastAsiaTheme="minorEastAsia"/>
      <w:sz w:val="22"/>
      <w:szCs w:val="22"/>
    </w:rPr>
  </w:style>
  <w:style w:type="character" w:customStyle="1" w:styleId="SansinterligneCar">
    <w:name w:val="Sans interligne Car"/>
    <w:basedOn w:val="Policepardfaut"/>
    <w:link w:val="Sansinterligne"/>
    <w:uiPriority w:val="1"/>
    <w:qFormat/>
    <w:rPr>
      <w:rFonts w:eastAsiaTheme="minorEastAsia"/>
      <w:lang w:val="fr-FR" w:eastAsia="fr-FR"/>
    </w:rPr>
  </w:style>
  <w:style w:type="character" w:customStyle="1" w:styleId="ObjetducommentaireCar">
    <w:name w:val="Objet du commentaire Car"/>
    <w:basedOn w:val="CommentaireCar"/>
    <w:link w:val="Objetducommentaire"/>
    <w:uiPriority w:val="99"/>
    <w:semiHidden/>
    <w:qFormat/>
    <w:rPr>
      <w:rFonts w:ascii="Calibri" w:eastAsia="Calibri" w:hAnsi="Calibri" w:cs="Times New Roman"/>
      <w:b/>
      <w:bCs/>
      <w:sz w:val="20"/>
      <w:szCs w:val="20"/>
      <w:lang w:val="fr-FR"/>
    </w:rPr>
  </w:style>
  <w:style w:type="paragraph" w:customStyle="1" w:styleId="Rvision1">
    <w:name w:val="Révision1"/>
    <w:hidden/>
    <w:uiPriority w:val="99"/>
    <w:semiHidden/>
    <w:qFormat/>
    <w:rPr>
      <w:sz w:val="22"/>
      <w:szCs w:val="22"/>
      <w:lang w:eastAsia="en-US"/>
    </w:rPr>
  </w:style>
  <w:style w:type="paragraph" w:customStyle="1" w:styleId="NoSpacing1">
    <w:name w:val="No Spacing1"/>
    <w:next w:val="Sansinterligne"/>
    <w:uiPriority w:val="1"/>
    <w:qFormat/>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6764</Words>
  <Characters>37203</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Denis</dc:creator>
  <cp:lastModifiedBy>ANAC-GABON</cp:lastModifiedBy>
  <cp:revision>3</cp:revision>
  <dcterms:created xsi:type="dcterms:W3CDTF">2022-07-20T15:01:00Z</dcterms:created>
  <dcterms:modified xsi:type="dcterms:W3CDTF">2022-07-20T18:31:00Z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3082-11.2.0.10451</vt:lpwstr>
  </property>
  <property fmtid="{D5CDD505-2E9C-101B-9397-08002B2CF9AE}" pid="3" name="ICV">
    <vt:lpwstr>ACE83A9DC4FF4034A7C7D9895455F710</vt:lpwstr>
  </property>
</Properties>
</file>